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7B9" w14:textId="77777777" w:rsidR="00ED2B6B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p w14:paraId="2A511A89" w14:textId="77777777" w:rsidR="00ED2B6B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tbl>
      <w:tblPr>
        <w:tblW w:w="6945" w:type="dxa"/>
        <w:tblInd w:w="1310" w:type="dxa"/>
        <w:tblLayout w:type="fixed"/>
        <w:tblLook w:val="01E0" w:firstRow="1" w:lastRow="1" w:firstColumn="1" w:lastColumn="1" w:noHBand="0" w:noVBand="0"/>
      </w:tblPr>
      <w:tblGrid>
        <w:gridCol w:w="6945"/>
      </w:tblGrid>
      <w:tr w:rsidR="00ED2B6B" w:rsidRPr="00835F58" w14:paraId="0C487C63" w14:textId="77777777" w:rsidTr="000B51C7">
        <w:trPr>
          <w:trHeight w:val="523"/>
        </w:trPr>
        <w:tc>
          <w:tcPr>
            <w:tcW w:w="6945" w:type="dxa"/>
            <w:vAlign w:val="center"/>
          </w:tcPr>
          <w:p w14:paraId="3B47ED4E" w14:textId="77777777" w:rsidR="00ED2B6B" w:rsidRDefault="00ED2B6B" w:rsidP="000B51C7">
            <w:pPr>
              <w:pStyle w:val="Default"/>
            </w:pPr>
            <w:bookmarkStart w:id="0" w:name="_Hlk58260009"/>
          </w:p>
          <w:p w14:paraId="51678AE6" w14:textId="51FC8345" w:rsidR="00ED2B6B" w:rsidRPr="00807FF9" w:rsidRDefault="00ED2B6B" w:rsidP="000B51C7">
            <w:pPr>
              <w:pStyle w:val="Default"/>
              <w:jc w:val="center"/>
              <w:rPr>
                <w:sz w:val="28"/>
                <w:szCs w:val="28"/>
              </w:rPr>
            </w:pPr>
            <w:r w:rsidRPr="00807FF9">
              <w:rPr>
                <w:b/>
                <w:bCs/>
                <w:sz w:val="28"/>
                <w:szCs w:val="28"/>
              </w:rPr>
              <w:t xml:space="preserve">Regulamin naboru wniosków o dofinansowanie w ramach Programu Regionalnego Wsparcia Edukacji Ekologicznej </w:t>
            </w:r>
            <w:r w:rsidR="00A1073D">
              <w:rPr>
                <w:b/>
                <w:bCs/>
                <w:sz w:val="28"/>
                <w:szCs w:val="28"/>
              </w:rPr>
              <w:t>c</w:t>
            </w:r>
            <w:r w:rsidRPr="00807FF9">
              <w:rPr>
                <w:b/>
                <w:bCs/>
                <w:sz w:val="28"/>
                <w:szCs w:val="28"/>
              </w:rPr>
              <w:t>zęść 2) Fundusz Ekologii</w:t>
            </w:r>
          </w:p>
        </w:tc>
      </w:tr>
      <w:bookmarkEnd w:id="0"/>
    </w:tbl>
    <w:p w14:paraId="53D8ABD8" w14:textId="77777777" w:rsidR="00ED2B6B" w:rsidRDefault="00ED2B6B" w:rsidP="00ED2B6B">
      <w:pPr>
        <w:spacing w:line="276" w:lineRule="auto"/>
        <w:ind w:left="1310"/>
        <w:jc w:val="center"/>
        <w:rPr>
          <w:rStyle w:val="FontStyle11"/>
          <w:rFonts w:ascii="Times New Roman" w:hAnsi="Times New Roman" w:cs="Times New Roman"/>
          <w:i w:val="0"/>
          <w:sz w:val="28"/>
          <w:szCs w:val="28"/>
        </w:rPr>
      </w:pPr>
    </w:p>
    <w:p w14:paraId="3A455B0E" w14:textId="77777777" w:rsidR="00ED2B6B" w:rsidRDefault="00ED2B6B" w:rsidP="00ED2B6B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§ 1</w:t>
      </w:r>
    </w:p>
    <w:p w14:paraId="11C2FCE8" w14:textId="77777777" w:rsidR="00ED2B6B" w:rsidRPr="00A65475" w:rsidRDefault="00ED2B6B" w:rsidP="00ED2B6B">
      <w:pPr>
        <w:autoSpaceDE/>
        <w:autoSpaceDN/>
        <w:jc w:val="center"/>
        <w:textAlignment w:val="baseline"/>
        <w:rPr>
          <w:rFonts w:ascii="Times New Roman" w:hAnsi="Times New Roman" w:cs="Times New Roman"/>
          <w:b/>
        </w:rPr>
      </w:pPr>
      <w:r w:rsidRPr="00A65475">
        <w:rPr>
          <w:rFonts w:ascii="Times New Roman" w:hAnsi="Times New Roman" w:cs="Times New Roman"/>
          <w:b/>
        </w:rPr>
        <w:t>Postanowienia ogólne</w:t>
      </w:r>
    </w:p>
    <w:p w14:paraId="006D1B70" w14:textId="77777777" w:rsidR="00ED2B6B" w:rsidRPr="00A65475" w:rsidRDefault="00ED2B6B" w:rsidP="00ED2B6B">
      <w:pPr>
        <w:autoSpaceDE/>
        <w:autoSpaceDN/>
        <w:spacing w:before="120"/>
        <w:jc w:val="center"/>
        <w:textAlignment w:val="baseline"/>
        <w:rPr>
          <w:rFonts w:ascii="Times New Roman" w:hAnsi="Times New Roman" w:cs="Times New Roman"/>
          <w:b/>
        </w:rPr>
      </w:pPr>
    </w:p>
    <w:p w14:paraId="74C25247" w14:textId="5F170654" w:rsidR="00ED2B6B" w:rsidRPr="00A65475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 xml:space="preserve">Regulamin naboru wniosków </w:t>
      </w:r>
      <w:r>
        <w:rPr>
          <w:rFonts w:ascii="Times New Roman" w:hAnsi="Times New Roman" w:cs="Times New Roman"/>
        </w:rPr>
        <w:t xml:space="preserve">o dofinansowanie </w:t>
      </w:r>
      <w:r w:rsidRPr="00A65475">
        <w:rPr>
          <w:rFonts w:ascii="Times New Roman" w:hAnsi="Times New Roman" w:cs="Times New Roman"/>
        </w:rPr>
        <w:t>(zwany dalej „Regulaminem”),</w:t>
      </w:r>
      <w:r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>stosuje się do wniosków o</w:t>
      </w:r>
      <w:r>
        <w:rPr>
          <w:rFonts w:ascii="Times New Roman" w:hAnsi="Times New Roman" w:cs="Times New Roman"/>
        </w:rPr>
        <w:t xml:space="preserve"> </w:t>
      </w:r>
      <w:r w:rsidRPr="00A65475">
        <w:rPr>
          <w:rFonts w:ascii="Times New Roman" w:hAnsi="Times New Roman" w:cs="Times New Roman"/>
        </w:rPr>
        <w:t xml:space="preserve">dofinansowanie w formie dotacji (zwanych dalej także „wnioskami”), </w:t>
      </w:r>
      <w:r>
        <w:rPr>
          <w:rFonts w:ascii="Times New Roman" w:hAnsi="Times New Roman" w:cs="Times New Roman"/>
        </w:rPr>
        <w:t xml:space="preserve">ocenianych w trybie konkursowym </w:t>
      </w:r>
      <w:r w:rsidRPr="00A65475">
        <w:rPr>
          <w:rFonts w:ascii="Times New Roman" w:hAnsi="Times New Roman" w:cs="Times New Roman"/>
        </w:rPr>
        <w:t>(zwanym dalej „naborem”)</w:t>
      </w:r>
      <w:r>
        <w:rPr>
          <w:rFonts w:ascii="Times New Roman" w:hAnsi="Times New Roman" w:cs="Times New Roman"/>
        </w:rPr>
        <w:t>, złożonych w ramach naboru pn. „</w:t>
      </w:r>
      <w:r w:rsidR="00A1073D" w:rsidRPr="00A65475">
        <w:rPr>
          <w:rFonts w:ascii="Times New Roman" w:hAnsi="Times New Roman" w:cs="Times New Roman"/>
          <w:bCs/>
        </w:rPr>
        <w:t>Program</w:t>
      </w:r>
      <w:r w:rsidR="00A1073D">
        <w:rPr>
          <w:rFonts w:ascii="Times New Roman" w:hAnsi="Times New Roman" w:cs="Times New Roman"/>
          <w:bCs/>
        </w:rPr>
        <w:t>u</w:t>
      </w:r>
      <w:r w:rsidR="00A1073D" w:rsidRPr="00A65475">
        <w:rPr>
          <w:rFonts w:ascii="Times New Roman" w:hAnsi="Times New Roman" w:cs="Times New Roman"/>
          <w:bCs/>
        </w:rPr>
        <w:t xml:space="preserve"> Regionalnego </w:t>
      </w:r>
      <w:r w:rsidR="00A1073D">
        <w:rPr>
          <w:rFonts w:ascii="Times New Roman" w:hAnsi="Times New Roman" w:cs="Times New Roman"/>
          <w:bCs/>
        </w:rPr>
        <w:t>W</w:t>
      </w:r>
      <w:r w:rsidR="00A1073D" w:rsidRPr="00A65475">
        <w:rPr>
          <w:rFonts w:ascii="Times New Roman" w:hAnsi="Times New Roman" w:cs="Times New Roman"/>
          <w:bCs/>
        </w:rPr>
        <w:t>sparcia Edukacji Ekologicznej</w:t>
      </w:r>
      <w:r w:rsidR="00A1073D">
        <w:rPr>
          <w:rFonts w:ascii="Times New Roman" w:hAnsi="Times New Roman" w:cs="Times New Roman"/>
        </w:rPr>
        <w:t xml:space="preserve"> część 2) </w:t>
      </w:r>
      <w:r>
        <w:rPr>
          <w:rFonts w:ascii="Times New Roman" w:hAnsi="Times New Roman" w:cs="Times New Roman"/>
        </w:rPr>
        <w:t>Fundusz Ekologii”</w:t>
      </w:r>
      <w:r w:rsidRPr="00A654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podstawie „</w:t>
      </w:r>
      <w:r w:rsidRPr="00A65475">
        <w:rPr>
          <w:rFonts w:ascii="Times New Roman" w:hAnsi="Times New Roman" w:cs="Times New Roman"/>
          <w:bCs/>
        </w:rPr>
        <w:t>Program</w:t>
      </w:r>
      <w:r>
        <w:rPr>
          <w:rFonts w:ascii="Times New Roman" w:hAnsi="Times New Roman" w:cs="Times New Roman"/>
          <w:bCs/>
        </w:rPr>
        <w:t>u</w:t>
      </w:r>
      <w:r w:rsidRPr="00A65475">
        <w:rPr>
          <w:rFonts w:ascii="Times New Roman" w:hAnsi="Times New Roman" w:cs="Times New Roman"/>
          <w:bCs/>
        </w:rPr>
        <w:t xml:space="preserve"> Regionalnego </w:t>
      </w:r>
      <w:r>
        <w:rPr>
          <w:rFonts w:ascii="Times New Roman" w:hAnsi="Times New Roman" w:cs="Times New Roman"/>
          <w:bCs/>
        </w:rPr>
        <w:t>W</w:t>
      </w:r>
      <w:r w:rsidRPr="00A65475">
        <w:rPr>
          <w:rFonts w:ascii="Times New Roman" w:hAnsi="Times New Roman" w:cs="Times New Roman"/>
          <w:bCs/>
        </w:rPr>
        <w:t>sparcia Edukacji Ekologicznej</w:t>
      </w:r>
      <w:r>
        <w:rPr>
          <w:rFonts w:ascii="Times New Roman" w:hAnsi="Times New Roman" w:cs="Times New Roman"/>
          <w:bCs/>
        </w:rPr>
        <w:t>”</w:t>
      </w:r>
      <w:r w:rsidRPr="00A6547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(</w:t>
      </w:r>
      <w:r w:rsidRPr="00A65475">
        <w:rPr>
          <w:rFonts w:ascii="Times New Roman" w:hAnsi="Times New Roman" w:cs="Times New Roman"/>
        </w:rPr>
        <w:t>zwanego dalej „Programem”</w:t>
      </w:r>
      <w:r>
        <w:rPr>
          <w:rFonts w:ascii="Times New Roman" w:hAnsi="Times New Roman" w:cs="Times New Roman"/>
        </w:rPr>
        <w:t>).</w:t>
      </w:r>
    </w:p>
    <w:p w14:paraId="5DDB6FA5" w14:textId="77777777" w:rsidR="00ED2B6B" w:rsidRPr="00640EFD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A65475">
        <w:rPr>
          <w:rFonts w:ascii="Times New Roman" w:hAnsi="Times New Roman" w:cs="Times New Roman"/>
        </w:rPr>
        <w:t>Regulamin określa sposób składania i rozpatrywania wniosków złożonych w naborz</w:t>
      </w:r>
      <w:r>
        <w:rPr>
          <w:rFonts w:ascii="Times New Roman" w:hAnsi="Times New Roman" w:cs="Times New Roman"/>
        </w:rPr>
        <w:t xml:space="preserve">e </w:t>
      </w:r>
      <w:r w:rsidRPr="00640EFD">
        <w:rPr>
          <w:rFonts w:ascii="Times New Roman" w:hAnsi="Times New Roman" w:cs="Times New Roman"/>
        </w:rPr>
        <w:t>do momentu zawarcia umowy o dofinansowanie.</w:t>
      </w:r>
    </w:p>
    <w:p w14:paraId="4656EA14" w14:textId="77777777" w:rsidR="00ED2B6B" w:rsidRPr="00640EFD" w:rsidRDefault="00ED2B6B" w:rsidP="00ED2B6B">
      <w:pPr>
        <w:numPr>
          <w:ilvl w:val="0"/>
          <w:numId w:val="2"/>
        </w:numPr>
        <w:autoSpaceDE/>
        <w:autoSpaceDN/>
        <w:spacing w:line="276" w:lineRule="auto"/>
        <w:ind w:left="284" w:hanging="284"/>
        <w:jc w:val="both"/>
        <w:textAlignment w:val="baseline"/>
        <w:rPr>
          <w:rFonts w:ascii="Times New Roman" w:hAnsi="Times New Roman" w:cs="Times New Roman"/>
        </w:rPr>
      </w:pPr>
      <w:r w:rsidRPr="00640EFD">
        <w:rPr>
          <w:rFonts w:ascii="Times New Roman" w:hAnsi="Times New Roman" w:cs="Times New Roman"/>
        </w:rPr>
        <w:t>Formy i warunki udzielenia dofinansowania reguluje Program oraz ogłoszenie o naborze wniosków.</w:t>
      </w:r>
    </w:p>
    <w:p w14:paraId="0F5ED2A4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43C39B18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2</w:t>
      </w:r>
    </w:p>
    <w:p w14:paraId="4221C66E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Terminy i sposób składania wniosków</w:t>
      </w:r>
    </w:p>
    <w:p w14:paraId="24C63438" w14:textId="77777777" w:rsidR="00ED2B6B" w:rsidRPr="00B3769C" w:rsidRDefault="00ED2B6B" w:rsidP="00ED2B6B">
      <w:pPr>
        <w:pStyle w:val="Style2"/>
        <w:widowControl/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62CDFC0B" w14:textId="77777777" w:rsidR="00ED2B6B" w:rsidRPr="00B3769C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sz w:val="24"/>
          <w:szCs w:val="24"/>
        </w:rPr>
        <w:t xml:space="preserve">Nabór wniosków odbywa się na podstawie ogłoszenia publikowanego na stronie internetowej </w:t>
      </w:r>
      <w:hyperlink r:id="rId8" w:history="1">
        <w:r w:rsidRPr="003D4E16">
          <w:rPr>
            <w:rStyle w:val="Hipercze"/>
          </w:rPr>
          <w:t>www.bip.wfosigw.rzeszow.pl</w:t>
        </w:r>
      </w:hyperlink>
      <w:r w:rsidRPr="00FF43E6">
        <w:rPr>
          <w:rStyle w:val="FontStyle14"/>
          <w:rFonts w:ascii="Times New Roman" w:hAnsi="Times New Roman" w:cs="Times New Roman"/>
          <w:sz w:val="24"/>
          <w:szCs w:val="24"/>
        </w:rPr>
        <w:t>.</w:t>
      </w:r>
      <w:r w:rsidRPr="00A1495C">
        <w:rPr>
          <w:rStyle w:val="FontStyle14"/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134B1893" w14:textId="3A4E886D" w:rsidR="00ED2B6B" w:rsidRDefault="00ED2B6B" w:rsidP="00ED2B6B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>Nab</w:t>
      </w:r>
      <w:r>
        <w:rPr>
          <w:rStyle w:val="FontStyle14"/>
          <w:rFonts w:ascii="Times New Roman" w:hAnsi="Times New Roman" w:cs="Times New Roman"/>
          <w:sz w:val="24"/>
          <w:szCs w:val="24"/>
        </w:rPr>
        <w:t>ór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 wniosków dla beneficjentów końcowych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odbywa się </w:t>
      </w:r>
      <w:r w:rsidRPr="0047053A">
        <w:rPr>
          <w:rStyle w:val="FontStyle14"/>
          <w:rFonts w:ascii="Times New Roman" w:hAnsi="Times New Roman" w:cs="Times New Roman"/>
          <w:sz w:val="24"/>
          <w:szCs w:val="24"/>
        </w:rPr>
        <w:t xml:space="preserve">w trybie </w:t>
      </w:r>
      <w:r w:rsidR="00FF43E6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naboru ciągłego</w:t>
      </w:r>
      <w:r>
        <w:rPr>
          <w:rStyle w:val="FontStyle14"/>
          <w:rFonts w:ascii="Times New Roman" w:hAnsi="Times New Roman" w:cs="Times New Roman"/>
          <w:sz w:val="24"/>
          <w:szCs w:val="24"/>
        </w:rPr>
        <w:t>.</w:t>
      </w:r>
    </w:p>
    <w:p w14:paraId="42FA8C6E" w14:textId="77777777" w:rsidR="00ED2B6B" w:rsidRDefault="00ED2B6B" w:rsidP="00ED2B6B">
      <w:pPr>
        <w:pStyle w:val="Styl1"/>
        <w:tabs>
          <w:tab w:val="clear" w:pos="284"/>
        </w:tabs>
        <w:ind w:left="426" w:hanging="426"/>
      </w:pPr>
      <w:r w:rsidRPr="00353D35">
        <w:t>Wnioski</w:t>
      </w:r>
      <w:r>
        <w:t xml:space="preserve"> </w:t>
      </w:r>
      <w:r w:rsidRPr="00353D35">
        <w:t xml:space="preserve">należy składać na formularzu </w:t>
      </w:r>
      <w:r>
        <w:t>stanowiącym załącznik do ogłoszenia o naborze wniosków:</w:t>
      </w:r>
    </w:p>
    <w:p w14:paraId="20EA2750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>
        <w:t>osobiście,</w:t>
      </w:r>
      <w:r w:rsidRPr="00353D35">
        <w:t xml:space="preserve"> </w:t>
      </w:r>
    </w:p>
    <w:p w14:paraId="51F2E940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 w:rsidRPr="00353D35">
        <w:t xml:space="preserve">lub za pośrednictwem podmiotu świadczącego usługi pocztowe lub kurierskie na adres: </w:t>
      </w:r>
      <w:r w:rsidRPr="00F12D60">
        <w:t>Wojewódzki Fundusz Ochrony Środowiska i Gospodarki Wodnej w Rzeszowie, ul. Zygmuntowska 9, 35-025 Rzeszów,</w:t>
      </w:r>
      <w:r w:rsidRPr="00353D35">
        <w:t xml:space="preserve"> </w:t>
      </w:r>
    </w:p>
    <w:p w14:paraId="6EEB1723" w14:textId="77777777" w:rsidR="00ED2B6B" w:rsidRPr="006C0C51" w:rsidRDefault="00ED2B6B" w:rsidP="00ED2B6B">
      <w:pPr>
        <w:pStyle w:val="Styl2"/>
        <w:tabs>
          <w:tab w:val="clear" w:pos="0"/>
        </w:tabs>
        <w:ind w:left="851" w:hanging="426"/>
      </w:pPr>
      <w:r w:rsidRPr="00353D35">
        <w:t>lub w formie elektronicznej podpisane kwalifikowanym podpisem elektronicznym albo podpisem zaufanym osób upoważnionych do reprezentacji Wnioskodawcy</w:t>
      </w:r>
      <w:r>
        <w:rPr>
          <w:rStyle w:val="Odwoanieprzypisudolnego"/>
        </w:rPr>
        <w:footnoteReference w:id="1"/>
      </w:r>
      <w:r w:rsidRPr="00353D35">
        <w:t xml:space="preserve"> na skrzynkę podawczą WFOŚiGW znajdującą się na elektronicznej Platformie Usług Administracji Publicznej (</w:t>
      </w:r>
      <w:proofErr w:type="spellStart"/>
      <w:r w:rsidRPr="00353D35">
        <w:t>ePUAP</w:t>
      </w:r>
      <w:proofErr w:type="spellEnd"/>
      <w:r w:rsidRPr="00353D35">
        <w:t>)</w:t>
      </w:r>
      <w:r>
        <w:t>.</w:t>
      </w:r>
    </w:p>
    <w:p w14:paraId="4BE38037" w14:textId="77777777" w:rsidR="00ED2B6B" w:rsidRDefault="00ED2B6B" w:rsidP="00ED2B6B">
      <w:pPr>
        <w:pStyle w:val="Styl1"/>
        <w:tabs>
          <w:tab w:val="clear" w:pos="284"/>
        </w:tabs>
        <w:ind w:left="426" w:hanging="426"/>
      </w:pPr>
      <w:r w:rsidRPr="00353D35">
        <w:t xml:space="preserve"> O zachowaniu terminu złożenia wniosku decyduje: </w:t>
      </w:r>
    </w:p>
    <w:p w14:paraId="71BAAA66" w14:textId="77777777" w:rsidR="00ED2B6B" w:rsidRPr="00031E29" w:rsidRDefault="00ED2B6B" w:rsidP="00ED2B6B">
      <w:pPr>
        <w:pStyle w:val="Styl2"/>
        <w:numPr>
          <w:ilvl w:val="0"/>
          <w:numId w:val="7"/>
        </w:numPr>
        <w:tabs>
          <w:tab w:val="clear" w:pos="0"/>
        </w:tabs>
        <w:ind w:left="851" w:hanging="426"/>
      </w:pPr>
      <w:r w:rsidRPr="00031E29">
        <w:lastRenderedPageBreak/>
        <w:t xml:space="preserve">dla wniosku w formie papierowej złożonego osobiście lub za pośrednictwem podmiotu świadczącego usługi kurierskie – data wpływu wniosku do sekretariatu WFOŚiGW (ul. </w:t>
      </w:r>
      <w:r>
        <w:t>Zygmuntowska 9, 35-025 Rzeszów</w:t>
      </w:r>
      <w:r w:rsidRPr="00031E29">
        <w:t xml:space="preserve">), </w:t>
      </w:r>
    </w:p>
    <w:p w14:paraId="212804E4" w14:textId="77777777" w:rsidR="00ED2B6B" w:rsidRPr="00031E29" w:rsidRDefault="00ED2B6B" w:rsidP="00ED2B6B">
      <w:pPr>
        <w:pStyle w:val="Styl2"/>
        <w:tabs>
          <w:tab w:val="clear" w:pos="0"/>
        </w:tabs>
        <w:ind w:left="851" w:hanging="426"/>
      </w:pPr>
      <w:r w:rsidRPr="00031E29">
        <w:t>dla wniosku w formie papierowej złożonego za pośrednictwem podmiotu świadczącego usługi pocztowe - data nadania papierowej postaci wniosku w polskiej placówce pocztowej operatora wyznaczonego w rozumieniu ustawy z dnia 23</w:t>
      </w:r>
      <w:r>
        <w:t> </w:t>
      </w:r>
      <w:r w:rsidRPr="00031E29">
        <w:t>listopada 2012 r. - Prawo pocztowe</w:t>
      </w:r>
      <w:r>
        <w:t xml:space="preserve"> (Dz. U. z 2022 r. poz. 896 </w:t>
      </w:r>
      <w:proofErr w:type="spellStart"/>
      <w:r>
        <w:t>t.j</w:t>
      </w:r>
      <w:proofErr w:type="spellEnd"/>
      <w:r>
        <w:t xml:space="preserve">.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  <w:r w:rsidRPr="00031E29">
        <w:t xml:space="preserve">. </w:t>
      </w:r>
    </w:p>
    <w:p w14:paraId="17505FCB" w14:textId="77777777" w:rsidR="00ED2B6B" w:rsidRDefault="00ED2B6B" w:rsidP="00ED2B6B">
      <w:pPr>
        <w:pStyle w:val="Styl2"/>
        <w:tabs>
          <w:tab w:val="clear" w:pos="0"/>
        </w:tabs>
        <w:ind w:left="851" w:hanging="426"/>
      </w:pPr>
      <w:r w:rsidRPr="00031E29">
        <w:t>dla wniosku w formie elektronicznej podpisanego kwalifikowanym podpisem elektronicznym albo podpisem zaufanym osób upoważnionych do reprezentacji Wnioskodawcy - data jego wpływu na skrzynkę podawczą WFOŚiGW znajdującą się na elektronicznej Platformie Usług Administracji Publicznej (</w:t>
      </w:r>
      <w:proofErr w:type="spellStart"/>
      <w:r w:rsidRPr="00031E29">
        <w:t>ePUAP</w:t>
      </w:r>
      <w:proofErr w:type="spellEnd"/>
      <w:r w:rsidRPr="00031E29">
        <w:t xml:space="preserve">), </w:t>
      </w:r>
    </w:p>
    <w:p w14:paraId="0177B4BC" w14:textId="77777777" w:rsidR="00ED2B6B" w:rsidRPr="007635FE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>
        <w:t xml:space="preserve">Wniosek składa się w terminach wskazanych w ogłoszeniu o naborze. </w:t>
      </w:r>
    </w:p>
    <w:p w14:paraId="685D366F" w14:textId="77777777" w:rsidR="00ED2B6B" w:rsidRDefault="00ED2B6B" w:rsidP="00ED2B6B">
      <w:pPr>
        <w:pStyle w:val="Styl1"/>
        <w:tabs>
          <w:tab w:val="clear" w:pos="284"/>
        </w:tabs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7635FE">
        <w:rPr>
          <w:rStyle w:val="FontStyle14"/>
          <w:rFonts w:ascii="Times New Roman" w:hAnsi="Times New Roman" w:cs="Times New Roman"/>
          <w:sz w:val="24"/>
          <w:szCs w:val="24"/>
        </w:rPr>
        <w:t>Wnios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ki złożone poza ogłoszonym terminem naboru zostają odrzucone, o czym Wnioskodawcy są informowani w formie pisemnej. </w:t>
      </w:r>
    </w:p>
    <w:p w14:paraId="5AFE2B9F" w14:textId="77777777" w:rsidR="00ED2B6B" w:rsidRPr="00480A50" w:rsidRDefault="00ED2B6B" w:rsidP="00ED2B6B">
      <w:pPr>
        <w:pStyle w:val="Styl1"/>
        <w:numPr>
          <w:ilvl w:val="0"/>
          <w:numId w:val="0"/>
        </w:numPr>
        <w:ind w:left="284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63DC5C42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3</w:t>
      </w:r>
    </w:p>
    <w:p w14:paraId="17CC4697" w14:textId="77777777" w:rsidR="00ED2B6B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Sposób rozpatrywania wniosków</w:t>
      </w:r>
    </w:p>
    <w:p w14:paraId="12BCD6F1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718E84FC" w14:textId="77777777" w:rsidR="00ED2B6B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Ocena wniosków złożonych w naborze dokonywana jest na podstawie kryteriów dostępu,  oraz kryteriów jakościowych dopuszczających, które określa Program.</w:t>
      </w:r>
    </w:p>
    <w:p w14:paraId="7A0E1EF7" w14:textId="40104FB8" w:rsidR="00E140EB" w:rsidRDefault="00E140EB" w:rsidP="00E140EB">
      <w:pPr>
        <w:pStyle w:val="Akapitzlist"/>
        <w:widowControl/>
        <w:numPr>
          <w:ilvl w:val="0"/>
          <w:numId w:val="4"/>
        </w:numPr>
        <w:ind w:left="426" w:hanging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Wnioski zostają oceniane zgodnie z poniższymi kryteriami: </w:t>
      </w:r>
    </w:p>
    <w:p w14:paraId="165AEE3A" w14:textId="77777777" w:rsidR="003743F6" w:rsidRDefault="003743F6" w:rsidP="003743F6">
      <w:pPr>
        <w:pStyle w:val="Akapitzlist"/>
        <w:widowControl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7211"/>
        <w:gridCol w:w="883"/>
        <w:gridCol w:w="814"/>
      </w:tblGrid>
      <w:tr w:rsidR="003743F6" w:rsidRPr="00C74D27" w14:paraId="5559088C" w14:textId="77777777" w:rsidTr="008344CE">
        <w:trPr>
          <w:cantSplit/>
          <w:trHeight w:val="344"/>
          <w:jc w:val="center"/>
        </w:trPr>
        <w:tc>
          <w:tcPr>
            <w:tcW w:w="329" w:type="pct"/>
            <w:shd w:val="clear" w:color="auto" w:fill="BFBFBF"/>
          </w:tcPr>
          <w:p w14:paraId="0865B646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537" w:type="pct"/>
            <w:shd w:val="clear" w:color="auto" w:fill="BFBFBF"/>
            <w:vAlign w:val="center"/>
          </w:tcPr>
          <w:p w14:paraId="410E49E3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NAZWA KRYTERIUM</w:t>
            </w:r>
          </w:p>
        </w:tc>
        <w:tc>
          <w:tcPr>
            <w:tcW w:w="433" w:type="pct"/>
            <w:shd w:val="clear" w:color="auto" w:fill="BFBFBF"/>
            <w:vAlign w:val="center"/>
          </w:tcPr>
          <w:p w14:paraId="5C35549E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399" w:type="pct"/>
            <w:shd w:val="clear" w:color="auto" w:fill="BFBFBF"/>
            <w:vAlign w:val="center"/>
          </w:tcPr>
          <w:p w14:paraId="04FC125C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4D27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3743F6" w:rsidRPr="00C74D27" w14:paraId="10F5FFE1" w14:textId="77777777" w:rsidTr="008344CE">
        <w:trPr>
          <w:cantSplit/>
          <w:trHeight w:val="859"/>
          <w:jc w:val="center"/>
        </w:trPr>
        <w:tc>
          <w:tcPr>
            <w:tcW w:w="329" w:type="pct"/>
            <w:vAlign w:val="center"/>
          </w:tcPr>
          <w:p w14:paraId="53A9B461" w14:textId="77777777" w:rsidR="003743F6" w:rsidRPr="00C74D27" w:rsidRDefault="003743F6" w:rsidP="008344CE">
            <w:pPr>
              <w:tabs>
                <w:tab w:val="left" w:pos="318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pct"/>
            <w:vAlign w:val="center"/>
          </w:tcPr>
          <w:p w14:paraId="3079DF0E" w14:textId="77777777" w:rsidR="003743F6" w:rsidRPr="00853E21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74D27">
              <w:rPr>
                <w:rFonts w:ascii="Times New Roman" w:hAnsi="Times New Roman" w:cs="Times New Roman"/>
              </w:rPr>
              <w:t xml:space="preserve">Wniosek jest złożony w terminie określonym </w:t>
            </w:r>
            <w:r w:rsidRPr="003743F6">
              <w:rPr>
                <w:rFonts w:ascii="Times New Roman" w:hAnsi="Times New Roman" w:cs="Times New Roman"/>
              </w:rPr>
              <w:t xml:space="preserve">w ogłoszeniu o naborze wniosków </w:t>
            </w:r>
          </w:p>
        </w:tc>
        <w:tc>
          <w:tcPr>
            <w:tcW w:w="433" w:type="pct"/>
            <w:vAlign w:val="center"/>
          </w:tcPr>
          <w:p w14:paraId="4E6EF28D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vAlign w:val="center"/>
          </w:tcPr>
          <w:p w14:paraId="115BFC98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3F6" w:rsidRPr="00C74D27" w14:paraId="40AD174F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866181B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pct"/>
            <w:vAlign w:val="center"/>
          </w:tcPr>
          <w:p w14:paraId="0FB79496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Wniosek jest złożony na obowiązującym formularzu i w wymaganej formie</w:t>
            </w:r>
          </w:p>
        </w:tc>
        <w:tc>
          <w:tcPr>
            <w:tcW w:w="433" w:type="pct"/>
            <w:vAlign w:val="center"/>
          </w:tcPr>
          <w:p w14:paraId="10CBEAA1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  <w:vAlign w:val="center"/>
          </w:tcPr>
          <w:p w14:paraId="79F4D570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3F6" w:rsidRPr="00C74D27" w14:paraId="28F733A8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B6401A6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pct"/>
            <w:vAlign w:val="center"/>
          </w:tcPr>
          <w:p w14:paraId="56A00FE0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strike/>
              </w:rPr>
            </w:pPr>
            <w:r w:rsidRPr="00C74D27">
              <w:rPr>
                <w:rFonts w:ascii="Times New Roman" w:hAnsi="Times New Roman" w:cs="Times New Roman"/>
              </w:rPr>
              <w:t>Wniosek jest kompletny i prawidłowo podpisany, wypełniono wszystkie wymagane pola formularza wniosku oraz dołączono wszystkie, wymagane załączniki</w:t>
            </w:r>
          </w:p>
        </w:tc>
        <w:tc>
          <w:tcPr>
            <w:tcW w:w="433" w:type="pct"/>
            <w:vAlign w:val="center"/>
          </w:tcPr>
          <w:p w14:paraId="558DE4A8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3F89EA88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47EA784E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2E857C1D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pct"/>
            <w:vAlign w:val="center"/>
          </w:tcPr>
          <w:p w14:paraId="51F73455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 xml:space="preserve">Wnioskodawca mieści się w katalogu Beneficjentów, </w:t>
            </w:r>
            <w:r w:rsidRPr="003743F6">
              <w:rPr>
                <w:rFonts w:ascii="Times New Roman" w:hAnsi="Times New Roman" w:cs="Times New Roman"/>
              </w:rPr>
              <w:t>określonym w programie priorytetowym</w:t>
            </w:r>
          </w:p>
        </w:tc>
        <w:tc>
          <w:tcPr>
            <w:tcW w:w="433" w:type="pct"/>
          </w:tcPr>
          <w:p w14:paraId="139F8BE1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9" w:type="pct"/>
          </w:tcPr>
          <w:p w14:paraId="6AC5F8E6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43F6" w:rsidRPr="00C74D27" w14:paraId="332B64A1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09161FC8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pct"/>
            <w:vAlign w:val="center"/>
          </w:tcPr>
          <w:p w14:paraId="30CDEE29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C74D27">
              <w:rPr>
                <w:rFonts w:ascii="Times New Roman" w:hAnsi="Times New Roman" w:cs="Times New Roman"/>
              </w:rPr>
              <w:t xml:space="preserve">W ciągu ostatnich 3 lat przed dniem złożenia wniosku WFOŚiGW nie wypowiedział Wnioskodawcy lub nie rozwiązał z nim umowy o dofinansowanie – za wyjątkiem rozwiązania za porozumieniem stron – z przyczyn leżących po stronie Wnioskodawcy </w:t>
            </w:r>
          </w:p>
        </w:tc>
        <w:tc>
          <w:tcPr>
            <w:tcW w:w="433" w:type="pct"/>
            <w:vAlign w:val="center"/>
          </w:tcPr>
          <w:p w14:paraId="67365EB4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BDC07FE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656D2D6F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22C047A9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7" w:type="pct"/>
            <w:vAlign w:val="center"/>
          </w:tcPr>
          <w:p w14:paraId="4589E9B3" w14:textId="648A272C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Cel</w:t>
            </w:r>
            <w:r w:rsidRPr="00630F7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74D27">
              <w:rPr>
                <w:rFonts w:ascii="Times New Roman" w:hAnsi="Times New Roman" w:cs="Times New Roman"/>
              </w:rPr>
              <w:t xml:space="preserve">przedsięwzięcia jest zgodny z </w:t>
            </w:r>
            <w:r w:rsidRPr="003743F6">
              <w:rPr>
                <w:rFonts w:ascii="Times New Roman" w:hAnsi="Times New Roman" w:cs="Times New Roman"/>
              </w:rPr>
              <w:t xml:space="preserve">programie priorytetowym </w:t>
            </w:r>
          </w:p>
        </w:tc>
        <w:tc>
          <w:tcPr>
            <w:tcW w:w="433" w:type="pct"/>
          </w:tcPr>
          <w:p w14:paraId="56D7408F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1AD48132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2DB85D62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2874E619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7" w:type="pct"/>
            <w:vAlign w:val="center"/>
          </w:tcPr>
          <w:p w14:paraId="27AC20B4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Realizacja przedsięwzięcia nie jest zakończona przed dniem złożenia wniosku</w:t>
            </w:r>
          </w:p>
        </w:tc>
        <w:tc>
          <w:tcPr>
            <w:tcW w:w="433" w:type="pct"/>
            <w:vAlign w:val="center"/>
          </w:tcPr>
          <w:p w14:paraId="116F6825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79FB033E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5EB794DD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14E335D2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7" w:type="pct"/>
            <w:vAlign w:val="center"/>
          </w:tcPr>
          <w:p w14:paraId="6B947C1F" w14:textId="77777777" w:rsidR="003743F6" w:rsidRPr="00C74D27" w:rsidRDefault="003743F6" w:rsidP="008344CE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 xml:space="preserve">Okres realizacji przedsięwzięcia </w:t>
            </w:r>
            <w:r w:rsidRPr="003743F6">
              <w:rPr>
                <w:rFonts w:ascii="Times New Roman" w:hAnsi="Times New Roman" w:cs="Times New Roman"/>
              </w:rPr>
              <w:t>jest zgodny z zapisami określonymi w ogłoszeniu o naborze wniosków</w:t>
            </w:r>
          </w:p>
        </w:tc>
        <w:tc>
          <w:tcPr>
            <w:tcW w:w="433" w:type="pct"/>
            <w:vAlign w:val="center"/>
          </w:tcPr>
          <w:p w14:paraId="3A6AB25D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A49726D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5BC55066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3D6D740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537" w:type="pct"/>
            <w:vAlign w:val="center"/>
          </w:tcPr>
          <w:p w14:paraId="240C7A7C" w14:textId="77777777" w:rsidR="003743F6" w:rsidRPr="00853E21" w:rsidRDefault="003743F6" w:rsidP="008344CE">
            <w:pPr>
              <w:pStyle w:val="Default"/>
              <w:jc w:val="both"/>
              <w:rPr>
                <w:color w:val="FF0000"/>
              </w:rPr>
            </w:pPr>
            <w:r w:rsidRPr="003743F6">
              <w:rPr>
                <w:color w:val="auto"/>
                <w:sz w:val="22"/>
                <w:szCs w:val="22"/>
              </w:rPr>
              <w:t xml:space="preserve">Wskaźnik osiągnięcia celu programu dla jednego przedsięwzięcia jest zgodny z programem priorytetowym, tj. wynosi min. 1 000 osób, w tym min. 100 osób to działania bezpośredniej edukacji </w:t>
            </w:r>
          </w:p>
        </w:tc>
        <w:tc>
          <w:tcPr>
            <w:tcW w:w="433" w:type="pct"/>
            <w:vAlign w:val="center"/>
          </w:tcPr>
          <w:p w14:paraId="0DC39E6C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  <w:vAlign w:val="center"/>
          </w:tcPr>
          <w:p w14:paraId="24A151A1" w14:textId="77777777" w:rsidR="003743F6" w:rsidRPr="00C74D27" w:rsidRDefault="003743F6" w:rsidP="008344C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4FDA5467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3BAA3AC3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37" w:type="pct"/>
            <w:vAlign w:val="center"/>
          </w:tcPr>
          <w:p w14:paraId="0C9D1F4A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  <w:r w:rsidRPr="003743F6">
              <w:rPr>
                <w:rFonts w:ascii="Times New Roman" w:hAnsi="Times New Roman" w:cs="Times New Roman"/>
              </w:rPr>
              <w:t>Zakres przedsięwzięcia jest zgodny z programem priorytetowym oraz warunkami naboru</w:t>
            </w:r>
          </w:p>
        </w:tc>
        <w:tc>
          <w:tcPr>
            <w:tcW w:w="433" w:type="pct"/>
          </w:tcPr>
          <w:p w14:paraId="02C60233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014F075E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7D6CFF2B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05E4C730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74D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37" w:type="pct"/>
            <w:vAlign w:val="center"/>
          </w:tcPr>
          <w:p w14:paraId="34BA1FA8" w14:textId="77777777" w:rsidR="003743F6" w:rsidRPr="00C74D27" w:rsidRDefault="003743F6" w:rsidP="008344CE">
            <w:pPr>
              <w:tabs>
                <w:tab w:val="left" w:pos="709"/>
                <w:tab w:val="left" w:pos="4704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3743F6">
              <w:rPr>
                <w:rFonts w:ascii="Times New Roman" w:hAnsi="Times New Roman" w:cs="Times New Roman"/>
              </w:rPr>
              <w:t>W ramach przedsięwzięcia zaplanowano realizację działań z zakresu edukacji ekologicznej dzieci i młodzieży</w:t>
            </w:r>
          </w:p>
        </w:tc>
        <w:tc>
          <w:tcPr>
            <w:tcW w:w="433" w:type="pct"/>
          </w:tcPr>
          <w:p w14:paraId="635D31BE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094A2B55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0DC42CDE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598603AA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74D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pct"/>
            <w:vAlign w:val="center"/>
          </w:tcPr>
          <w:p w14:paraId="05477218" w14:textId="77777777" w:rsidR="003743F6" w:rsidRPr="00C74D27" w:rsidRDefault="003743F6" w:rsidP="008344CE">
            <w:pPr>
              <w:tabs>
                <w:tab w:val="left" w:pos="709"/>
                <w:tab w:val="left" w:pos="4704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  <w:r w:rsidRPr="003743F6">
              <w:rPr>
                <w:rFonts w:ascii="Times New Roman" w:hAnsi="Times New Roman" w:cs="Times New Roman"/>
              </w:rPr>
              <w:t>Zaplanowane koszty są adekwatne do realizowanych działań oraz są zgodne z programem priorytetowym oraz warunkami naboru</w:t>
            </w:r>
          </w:p>
        </w:tc>
        <w:tc>
          <w:tcPr>
            <w:tcW w:w="433" w:type="pct"/>
          </w:tcPr>
          <w:p w14:paraId="20F0B453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4D429112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43771900" w14:textId="77777777" w:rsidTr="00995DE0">
        <w:trPr>
          <w:cantSplit/>
          <w:trHeight w:val="782"/>
          <w:jc w:val="center"/>
        </w:trPr>
        <w:tc>
          <w:tcPr>
            <w:tcW w:w="329" w:type="pct"/>
            <w:vAlign w:val="center"/>
          </w:tcPr>
          <w:p w14:paraId="39FA0582" w14:textId="77777777" w:rsidR="003743F6" w:rsidRPr="00C74D27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537" w:type="pct"/>
            <w:vAlign w:val="center"/>
          </w:tcPr>
          <w:p w14:paraId="47B2234B" w14:textId="77777777" w:rsidR="003743F6" w:rsidRPr="003743F6" w:rsidRDefault="003743F6" w:rsidP="008344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743F6">
              <w:rPr>
                <w:color w:val="auto"/>
                <w:sz w:val="22"/>
                <w:szCs w:val="22"/>
              </w:rPr>
              <w:t xml:space="preserve">Wnioskodawca jest w stanie zapewnić zaplecze merytoryczne i metodyczne do właściwej realizacji przedsięwzięcia. </w:t>
            </w:r>
          </w:p>
          <w:p w14:paraId="1800D0A3" w14:textId="77777777" w:rsidR="003743F6" w:rsidRPr="003743F6" w:rsidRDefault="003743F6" w:rsidP="008344CE">
            <w:pPr>
              <w:tabs>
                <w:tab w:val="left" w:pos="709"/>
                <w:tab w:val="left" w:pos="4704"/>
              </w:tabs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3" w:type="pct"/>
          </w:tcPr>
          <w:p w14:paraId="7250AF44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1C60AA6F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43F6" w:rsidRPr="00C74D27" w14:paraId="7097EDBC" w14:textId="77777777" w:rsidTr="008344CE">
        <w:trPr>
          <w:cantSplit/>
          <w:trHeight w:val="344"/>
          <w:jc w:val="center"/>
        </w:trPr>
        <w:tc>
          <w:tcPr>
            <w:tcW w:w="329" w:type="pct"/>
            <w:vAlign w:val="center"/>
          </w:tcPr>
          <w:p w14:paraId="4B06E313" w14:textId="77777777" w:rsidR="003743F6" w:rsidRDefault="003743F6" w:rsidP="008344CE">
            <w:pPr>
              <w:tabs>
                <w:tab w:val="left" w:pos="176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537" w:type="pct"/>
            <w:vAlign w:val="center"/>
          </w:tcPr>
          <w:p w14:paraId="62423414" w14:textId="77777777" w:rsidR="003743F6" w:rsidRPr="003743F6" w:rsidRDefault="003743F6" w:rsidP="008344CE">
            <w:pPr>
              <w:pStyle w:val="Default"/>
              <w:jc w:val="both"/>
              <w:rPr>
                <w:color w:val="auto"/>
              </w:rPr>
            </w:pPr>
            <w:r w:rsidRPr="003743F6">
              <w:rPr>
                <w:color w:val="auto"/>
              </w:rPr>
              <w:t xml:space="preserve">W ramach przedsięwzięcia zaplanowano działania promocyjne </w:t>
            </w:r>
          </w:p>
          <w:p w14:paraId="20D4DDDA" w14:textId="77777777" w:rsidR="003743F6" w:rsidRPr="003743F6" w:rsidRDefault="003743F6" w:rsidP="008344C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3" w:type="pct"/>
          </w:tcPr>
          <w:p w14:paraId="214FADF8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" w:type="pct"/>
          </w:tcPr>
          <w:p w14:paraId="08D1B84C" w14:textId="77777777" w:rsidR="003743F6" w:rsidRPr="00C74D27" w:rsidRDefault="003743F6" w:rsidP="008344CE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37F33A" w14:textId="77777777" w:rsidR="00E140EB" w:rsidRDefault="00E140EB" w:rsidP="00E140EB">
      <w:pPr>
        <w:pStyle w:val="Akapitzlist"/>
        <w:widowControl/>
        <w:ind w:left="426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14:paraId="17E560AB" w14:textId="77777777" w:rsidR="00E140EB" w:rsidRPr="00E140EB" w:rsidRDefault="00E140EB" w:rsidP="00E140EB">
      <w:pPr>
        <w:widowControl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E140EB" w14:paraId="40D4E9AA" w14:textId="77777777" w:rsidTr="003743F6">
        <w:trPr>
          <w:trHeight w:val="1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2D8B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KRYTERIA JAKOŚCIOWE DOPUSZCZAJĄCE - OCENA DOPUSZCZALNOŚCI POMOCY PUBLICZNEJ</w:t>
            </w:r>
          </w:p>
        </w:tc>
      </w:tr>
      <w:tr w:rsidR="00E140EB" w14:paraId="15C000B3" w14:textId="77777777" w:rsidTr="003743F6">
        <w:trPr>
          <w:trHeight w:val="11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F321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Dopuszczalność pomocy publicznej zgodnie z przepisami o pomocy de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E140EB" w14:paraId="0A2B797C" w14:textId="77777777" w:rsidTr="003743F6">
        <w:trPr>
          <w:trHeight w:val="513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7FFD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Zasady oceny: </w:t>
            </w:r>
          </w:p>
          <w:p w14:paraId="2925BFCA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Ocena występowania oraz dopuszczalności wnioskowanej pomocy publicznej pod kątem jej zgodności z przepisami o pomocy de </w:t>
            </w:r>
            <w:proofErr w:type="spellStart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14:paraId="283B68AD" w14:textId="77777777" w:rsidR="00E140EB" w:rsidRDefault="00E140EB">
            <w:pPr>
              <w:widowControl/>
              <w:spacing w:line="256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iCs/>
                <w:color w:val="000000"/>
                <w:sz w:val="22"/>
                <w:szCs w:val="22"/>
                <w:lang w:eastAsia="en-US"/>
              </w:rPr>
              <w:t xml:space="preserve">Negatywna ocena kryterium </w:t>
            </w:r>
            <w:r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 xml:space="preserve">powoduje odrzucenie wniosku. </w:t>
            </w:r>
          </w:p>
        </w:tc>
      </w:tr>
    </w:tbl>
    <w:p w14:paraId="4905D9D9" w14:textId="77777777" w:rsidR="00E140EB" w:rsidRPr="00E729C1" w:rsidRDefault="00E140EB" w:rsidP="00E140EB">
      <w:pPr>
        <w:pStyle w:val="Style2"/>
        <w:widowControl/>
        <w:spacing w:line="276" w:lineRule="auto"/>
        <w:ind w:left="426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0390A28C" w14:textId="2C6DA389" w:rsidR="00ED2B6B" w:rsidRPr="00E729C1" w:rsidRDefault="00ED2B6B" w:rsidP="00ED2B6B">
      <w:pPr>
        <w:pStyle w:val="Akapitzlist"/>
        <w:widowControl/>
        <w:numPr>
          <w:ilvl w:val="0"/>
          <w:numId w:val="4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Na etapie oceny wg kryteriów dostępu oraz kryteriów jakościowych dopuszczających istnieje możliwość skorygowania wniosku lub uzupełnienia wymaganej dokumentacji po wezwaniu przez WFOŚiGW w formie, o której mowa w § 5 ust. 1. Wnioskodawca może dokonać korekty/uzupełnienia wymaganej dokumentacji w nieprzekraczalnym terminie do </w:t>
      </w:r>
      <w:r w:rsidR="00D96DAF" w:rsidRPr="00164CE7">
        <w:rPr>
          <w:rStyle w:val="FontStyle14"/>
          <w:rFonts w:ascii="Times New Roman" w:hAnsi="Times New Roman" w:cs="Times New Roman"/>
          <w:sz w:val="24"/>
          <w:szCs w:val="24"/>
        </w:rPr>
        <w:t>10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 dni</w:t>
      </w:r>
      <w:r w:rsidRPr="00E729C1">
        <w:rPr>
          <w:rStyle w:val="FontStyle14"/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>roboczych od dnia otrzymania wezwania przez wnioskodawcę.</w:t>
      </w:r>
      <w:r w:rsidRPr="00E729C1">
        <w:rPr>
          <w:rFonts w:ascii="Times New Roman" w:hAnsi="Times New Roman" w:cs="Times New Roman"/>
        </w:rPr>
        <w:t xml:space="preserve"> Dodatkowo dopuszcza się składanie przez wnioskodawcę wyjaśnień do wniosku za pośrednictwem poczty elektronicznej, w formie, o której mowa w § 5 ust. 1. </w:t>
      </w:r>
    </w:p>
    <w:p w14:paraId="5EB89705" w14:textId="77777777" w:rsidR="00ED2B6B" w:rsidRPr="00E729C1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Style w:val="FontStyle14"/>
          <w:rFonts w:ascii="Times New Roman" w:hAnsi="Times New Roman" w:cs="Times New Roman"/>
          <w:sz w:val="24"/>
          <w:szCs w:val="24"/>
        </w:rPr>
      </w:pP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Dopuszcza się 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jednokrotne</w:t>
      </w:r>
      <w:r w:rsidRPr="00E729C1">
        <w:rPr>
          <w:rStyle w:val="FontStyle14"/>
          <w:rFonts w:ascii="Times New Roman" w:hAnsi="Times New Roman" w:cs="Times New Roman"/>
          <w:sz w:val="24"/>
          <w:szCs w:val="24"/>
        </w:rPr>
        <w:t xml:space="preserve"> złożenie korekty lub uzupełnienia wniosku na wezwanie WFOŚiGW. Dokumenty uzupełniane bez wezwania WFOŚiGW do ich złożenia mogą być brane pod uwagę w uzasadnionych przypadkach.</w:t>
      </w:r>
    </w:p>
    <w:p w14:paraId="6A868390" w14:textId="77777777" w:rsidR="00ED2B6B" w:rsidRPr="00693E3A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3E55F2">
        <w:rPr>
          <w:rFonts w:ascii="Times New Roman" w:hAnsi="Times New Roman" w:cs="Times New Roman"/>
        </w:rPr>
        <w:t xml:space="preserve">Wniosek </w:t>
      </w:r>
      <w:r>
        <w:rPr>
          <w:rFonts w:ascii="Times New Roman" w:hAnsi="Times New Roman" w:cs="Times New Roman"/>
        </w:rPr>
        <w:t>zostanie odrzucony</w:t>
      </w:r>
      <w:r w:rsidRPr="003E55F2">
        <w:rPr>
          <w:rFonts w:ascii="Times New Roman" w:hAnsi="Times New Roman" w:cs="Times New Roman"/>
        </w:rPr>
        <w:t xml:space="preserve"> jeżeli</w:t>
      </w:r>
      <w:r>
        <w:rPr>
          <w:rFonts w:ascii="Times New Roman" w:hAnsi="Times New Roman" w:cs="Times New Roman"/>
        </w:rPr>
        <w:t>:</w:t>
      </w:r>
    </w:p>
    <w:p w14:paraId="457228F8" w14:textId="77777777" w:rsidR="00ED2B6B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wnioskodawca nie dokona korekty/uzupełnienia wniosku w wyznaczonym terminie;</w:t>
      </w:r>
    </w:p>
    <w:p w14:paraId="479A7D06" w14:textId="77777777" w:rsidR="00ED2B6B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wniosek w wyniku dokonania korekty/uzupełnienia nadal nie spełnia kryteriów dostępu;</w:t>
      </w:r>
    </w:p>
    <w:p w14:paraId="0CBB1B3C" w14:textId="77777777" w:rsidR="00ED2B6B" w:rsidRPr="00693E3A" w:rsidRDefault="00ED2B6B" w:rsidP="00ED2B6B">
      <w:pPr>
        <w:pStyle w:val="Style2"/>
        <w:widowControl/>
        <w:numPr>
          <w:ilvl w:val="0"/>
          <w:numId w:val="5"/>
        </w:numPr>
        <w:spacing w:line="276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dokonania korekty/uzupełnienia wniosku lub złożenia wyjaśnień WFOŚiGW nie może dokonać ustalenia, czy wniosek spełnia kryteria dostępu.</w:t>
      </w:r>
    </w:p>
    <w:p w14:paraId="01108E4A" w14:textId="77777777" w:rsidR="00ED2B6B" w:rsidRPr="00D218B4" w:rsidRDefault="00ED2B6B" w:rsidP="00ED2B6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D218B4">
        <w:rPr>
          <w:rFonts w:ascii="Times New Roman" w:hAnsi="Times New Roman" w:cs="Times New Roman"/>
        </w:rPr>
        <w:t>Wniosek nie podlega pozytywnemu rozpatrzeniu, jeżeli wnioskodawca nie spełnia któregokolwiek z kryteriów dostępu lub kryteriów dopuszczających.</w:t>
      </w:r>
    </w:p>
    <w:p w14:paraId="4AA3BEE9" w14:textId="6CFDEFD3" w:rsidR="0082619B" w:rsidRPr="00164CE7" w:rsidRDefault="0082619B" w:rsidP="0082619B">
      <w:pPr>
        <w:pStyle w:val="Style2"/>
        <w:widowControl/>
        <w:numPr>
          <w:ilvl w:val="0"/>
          <w:numId w:val="4"/>
        </w:numPr>
        <w:spacing w:line="276" w:lineRule="auto"/>
        <w:ind w:left="426" w:hanging="426"/>
      </w:pP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Po przeprowadzeniu naboru i dokonaniu oceny wniosków o dofinansowanie,</w:t>
      </w:r>
      <w:r w:rsidR="00EE29EA" w:rsidRPr="00164CE7">
        <w:rPr>
          <w:rStyle w:val="FontStyle14"/>
          <w:rFonts w:ascii="Times New Roman" w:hAnsi="Times New Roman" w:cs="Times New Roman"/>
          <w:sz w:val="24"/>
          <w:szCs w:val="24"/>
        </w:rPr>
        <w:t xml:space="preserve"> </w:t>
      </w:r>
      <w:r w:rsidRPr="00164CE7">
        <w:rPr>
          <w:rStyle w:val="FontStyle14"/>
          <w:rFonts w:ascii="Times New Roman" w:hAnsi="Times New Roman" w:cs="Times New Roman"/>
          <w:sz w:val="24"/>
          <w:szCs w:val="24"/>
        </w:rPr>
        <w:t>Zarząd WFOŚiGW zatwierdzi listę wniosków zakwalifikowanych do dofinansowania.</w:t>
      </w:r>
      <w:r w:rsidRPr="00164CE7">
        <w:rPr>
          <w:rFonts w:ascii="Calibri" w:eastAsiaTheme="minorHAnsi" w:hAnsi="Calibri" w:cs="Calibri"/>
          <w:lang w:eastAsia="en-US"/>
        </w:rPr>
        <w:t xml:space="preserve"> </w:t>
      </w:r>
    </w:p>
    <w:p w14:paraId="18B2673B" w14:textId="227B13A4" w:rsidR="00F226E4" w:rsidRDefault="00F226E4" w:rsidP="00314D9F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</w:pPr>
      <w:r w:rsidRPr="00650A69">
        <w:lastRenderedPageBreak/>
        <w:t>Jeżeli wnioskowana kwota wsparcia wszystkich wniosków złożonych w ramach naboru przekroczy dostępną alokację, o przyznaniu dotacji decydować będzie kolejność wpływu wniosków do WFOŚiGW</w:t>
      </w:r>
      <w:r>
        <w:t>.</w:t>
      </w:r>
    </w:p>
    <w:p w14:paraId="4615C1B5" w14:textId="66DFC37B" w:rsidR="006150CA" w:rsidRPr="00164CE7" w:rsidRDefault="00F226E4" w:rsidP="006150CA">
      <w:pPr>
        <w:pStyle w:val="Default"/>
        <w:numPr>
          <w:ilvl w:val="0"/>
          <w:numId w:val="4"/>
        </w:numPr>
        <w:spacing w:line="276" w:lineRule="auto"/>
        <w:ind w:left="357" w:hanging="357"/>
        <w:jc w:val="both"/>
        <w:rPr>
          <w:color w:val="auto"/>
        </w:rPr>
      </w:pPr>
      <w:r w:rsidRPr="00164CE7">
        <w:rPr>
          <w:color w:val="auto"/>
        </w:rPr>
        <w:t xml:space="preserve">W przypadku niewystarczającej ilości wniosków złożonych w ramach naboru w stosunku do </w:t>
      </w:r>
      <w:r w:rsidR="005B5076" w:rsidRPr="00164CE7">
        <w:rPr>
          <w:color w:val="auto"/>
        </w:rPr>
        <w:t xml:space="preserve">alokacji, Zarząd </w:t>
      </w:r>
      <w:r w:rsidR="006150CA" w:rsidRPr="00164CE7">
        <w:rPr>
          <w:color w:val="auto"/>
        </w:rPr>
        <w:t>WFOŚiGW</w:t>
      </w:r>
      <w:r w:rsidR="005B5076" w:rsidRPr="00164CE7">
        <w:rPr>
          <w:color w:val="auto"/>
        </w:rPr>
        <w:t xml:space="preserve"> może podjąć decyzję o </w:t>
      </w:r>
      <w:r w:rsidR="006150CA" w:rsidRPr="00164CE7">
        <w:rPr>
          <w:color w:val="auto"/>
        </w:rPr>
        <w:t>przedłuż</w:t>
      </w:r>
      <w:r w:rsidR="003B7872" w:rsidRPr="00164CE7">
        <w:rPr>
          <w:color w:val="auto"/>
        </w:rPr>
        <w:t>eniu</w:t>
      </w:r>
      <w:r w:rsidR="006150CA" w:rsidRPr="00164CE7">
        <w:rPr>
          <w:color w:val="auto"/>
        </w:rPr>
        <w:t xml:space="preserve"> termin składania wniosków</w:t>
      </w:r>
      <w:r w:rsidR="003B7872" w:rsidRPr="00164CE7">
        <w:rPr>
          <w:color w:val="auto"/>
        </w:rPr>
        <w:t>,</w:t>
      </w:r>
      <w:r w:rsidR="006150CA" w:rsidRPr="00164CE7">
        <w:rPr>
          <w:color w:val="auto"/>
        </w:rPr>
        <w:t xml:space="preserve"> ogło</w:t>
      </w:r>
      <w:r w:rsidR="003B7872" w:rsidRPr="00164CE7">
        <w:rPr>
          <w:color w:val="auto"/>
        </w:rPr>
        <w:t>szeniu</w:t>
      </w:r>
      <w:r w:rsidR="006150CA" w:rsidRPr="00164CE7">
        <w:rPr>
          <w:color w:val="auto"/>
        </w:rPr>
        <w:t xml:space="preserve"> edycj</w:t>
      </w:r>
      <w:r w:rsidR="003B7872" w:rsidRPr="00164CE7">
        <w:rPr>
          <w:color w:val="auto"/>
        </w:rPr>
        <w:t>i</w:t>
      </w:r>
      <w:r w:rsidR="006150CA" w:rsidRPr="00164CE7">
        <w:rPr>
          <w:color w:val="auto"/>
        </w:rPr>
        <w:t xml:space="preserve"> uzupełniając</w:t>
      </w:r>
      <w:r w:rsidR="003B7872" w:rsidRPr="00164CE7">
        <w:rPr>
          <w:color w:val="auto"/>
        </w:rPr>
        <w:t>ej</w:t>
      </w:r>
      <w:r w:rsidR="006150CA" w:rsidRPr="00164CE7">
        <w:rPr>
          <w:color w:val="auto"/>
        </w:rPr>
        <w:t xml:space="preserve"> naboru lub </w:t>
      </w:r>
      <w:r w:rsidR="005B5076" w:rsidRPr="00164CE7">
        <w:rPr>
          <w:color w:val="auto"/>
        </w:rPr>
        <w:t>udzieleniu dofinansowania dla Wnioskodawców (organów prowadzących) którzy złożyli więcej niż jeden wniosek o dofinansowanie na jedną szkołę/zespół szkół.</w:t>
      </w:r>
    </w:p>
    <w:p w14:paraId="1CE0191F" w14:textId="3F47F953" w:rsidR="006C4043" w:rsidRPr="00164CE7" w:rsidRDefault="00ED2B6B" w:rsidP="006C4043">
      <w:pPr>
        <w:pStyle w:val="Default"/>
        <w:numPr>
          <w:ilvl w:val="0"/>
          <w:numId w:val="4"/>
        </w:numPr>
        <w:spacing w:line="276" w:lineRule="auto"/>
        <w:ind w:left="357" w:hanging="357"/>
        <w:rPr>
          <w:rStyle w:val="FontStyle14"/>
          <w:rFonts w:ascii="Times New Roman" w:hAnsi="Times New Roman" w:cs="Times New Roman"/>
          <w:color w:val="auto"/>
          <w:sz w:val="24"/>
          <w:szCs w:val="24"/>
        </w:rPr>
      </w:pP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Lista wniosków, które uzyskały dofinansowanie podlega upublicznieniu </w:t>
      </w:r>
      <w:r w:rsidR="005B5076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po zakończeniu naboru </w:t>
      </w: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na stronie</w:t>
      </w:r>
      <w:r w:rsidR="006C4043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internetowej</w:t>
      </w:r>
      <w:r w:rsidR="006269D2"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>:</w:t>
      </w:r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   </w:t>
      </w:r>
      <w:hyperlink r:id="rId9" w:history="1">
        <w:r w:rsidRPr="00164CE7">
          <w:rPr>
            <w:rStyle w:val="Hipercze"/>
            <w:color w:val="auto"/>
          </w:rPr>
          <w:t>www.bip.wfosigw.rzeszow.pl</w:t>
        </w:r>
      </w:hyperlink>
      <w:r w:rsidRPr="00164CE7">
        <w:rPr>
          <w:rStyle w:val="FontStyle14"/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6D5D7514" w14:textId="7F513F34" w:rsidR="00ED2B6B" w:rsidRPr="00BD3FE5" w:rsidRDefault="00ED2B6B" w:rsidP="00ED2B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Wnioskodawcy przysługuje prawo do złożenia prośby o ponowne rozpatrzenie wniosku </w:t>
      </w:r>
      <w:r w:rsidR="00CD5080">
        <w:rPr>
          <w:rFonts w:ascii="Times New Roman" w:hAnsi="Times New Roman" w:cs="Times New Roman"/>
        </w:rPr>
        <w:br/>
      </w:r>
      <w:r w:rsidRPr="00BD3FE5">
        <w:rPr>
          <w:rFonts w:ascii="Times New Roman" w:hAnsi="Times New Roman" w:cs="Times New Roman"/>
        </w:rPr>
        <w:t xml:space="preserve">w terminie nie dłuższym niż 14 dni kalendarzowych od dnia otrzymania z WFOŚiGW informacji o braku pozytywnego rozpatrzenia wniosku. Prawo to przysługuje jednorazowo w toku całego postępowania. Złożona prośba wymaga uzasadnienia. </w:t>
      </w:r>
    </w:p>
    <w:p w14:paraId="35617CCC" w14:textId="77777777" w:rsidR="00ED2B6B" w:rsidRPr="00D87216" w:rsidRDefault="00ED2B6B" w:rsidP="00ED2B6B">
      <w:pPr>
        <w:widowControl/>
        <w:numPr>
          <w:ilvl w:val="0"/>
          <w:numId w:val="4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BD3FE5">
        <w:rPr>
          <w:rFonts w:ascii="Times New Roman" w:eastAsiaTheme="minorHAnsi" w:hAnsi="Times New Roman" w:cs="Times New Roman"/>
          <w:lang w:eastAsia="en-US"/>
        </w:rPr>
        <w:t>Brak pozytywnego rozpatrzenia wniosku nie stanowi przeszkody do ubiegania się o</w:t>
      </w:r>
      <w:r>
        <w:rPr>
          <w:rFonts w:ascii="Times New Roman" w:eastAsiaTheme="minorHAnsi" w:hAnsi="Times New Roman" w:cs="Times New Roman"/>
          <w:lang w:eastAsia="en-US"/>
        </w:rPr>
        <w:t> </w:t>
      </w:r>
      <w:r w:rsidRPr="00BD3FE5">
        <w:rPr>
          <w:rFonts w:ascii="Times New Roman" w:eastAsiaTheme="minorHAnsi" w:hAnsi="Times New Roman" w:cs="Times New Roman"/>
          <w:lang w:eastAsia="en-US"/>
        </w:rPr>
        <w:t>dofinansowanie przedsięwzięcia w ramach tego samego/kolejnego naboru na podstawie nowego wniosku.</w:t>
      </w:r>
    </w:p>
    <w:p w14:paraId="77FD73C0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4</w:t>
      </w:r>
    </w:p>
    <w:p w14:paraId="514E7E31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Zawarcie umowy</w:t>
      </w:r>
    </w:p>
    <w:p w14:paraId="4B4BF7F0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</w:p>
    <w:p w14:paraId="3C739FBC" w14:textId="77777777" w:rsidR="00ED2B6B" w:rsidRDefault="00ED2B6B" w:rsidP="00ED2B6B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 xml:space="preserve">W przypadku podjęcia uchwały w sprawie udzielenia dofinansowania, </w:t>
      </w:r>
      <w:r>
        <w:rPr>
          <w:rStyle w:val="FontStyle14"/>
          <w:rFonts w:ascii="Times New Roman" w:hAnsi="Times New Roman" w:cs="Times New Roman"/>
          <w:sz w:val="24"/>
          <w:szCs w:val="24"/>
        </w:rPr>
        <w:t>W</w:t>
      </w:r>
      <w:r w:rsidRPr="005551A7">
        <w:rPr>
          <w:rStyle w:val="FontStyle14"/>
          <w:rFonts w:ascii="Times New Roman" w:hAnsi="Times New Roman" w:cs="Times New Roman"/>
          <w:sz w:val="24"/>
          <w:szCs w:val="24"/>
        </w:rPr>
        <w:t>FOŚiGW przygotowuje projekt umowy o dofinansowanie przedsięwzięcia zgodnie z przyjętym wzorem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oraz informuje wnioskodawcę o terminie i miejscu podpisania umowy.</w:t>
      </w:r>
    </w:p>
    <w:p w14:paraId="3AC3B834" w14:textId="77777777" w:rsidR="00ED2B6B" w:rsidRPr="00A64EE7" w:rsidRDefault="00ED2B6B" w:rsidP="00ED2B6B">
      <w:pPr>
        <w:pStyle w:val="Style2"/>
        <w:widowControl/>
        <w:numPr>
          <w:ilvl w:val="0"/>
          <w:numId w:val="3"/>
        </w:numPr>
        <w:spacing w:line="276" w:lineRule="auto"/>
        <w:ind w:left="284" w:hanging="284"/>
        <w:rPr>
          <w:rStyle w:val="FontStyle14"/>
          <w:rFonts w:ascii="Times New Roman" w:hAnsi="Times New Roman" w:cs="Times New Roman"/>
          <w:sz w:val="24"/>
          <w:szCs w:val="24"/>
        </w:rPr>
      </w:pP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Zobowiązanie </w:t>
      </w:r>
      <w:r>
        <w:rPr>
          <w:rStyle w:val="FontStyle14"/>
          <w:rFonts w:ascii="Times New Roman" w:hAnsi="Times New Roman" w:cs="Times New Roman"/>
          <w:sz w:val="24"/>
          <w:szCs w:val="24"/>
        </w:rPr>
        <w:t>WFOŚiGW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 xml:space="preserve"> powstaje w dniu zawarcia </w:t>
      </w:r>
      <w:r>
        <w:rPr>
          <w:rStyle w:val="FontStyle14"/>
          <w:rFonts w:ascii="Times New Roman" w:hAnsi="Times New Roman" w:cs="Times New Roman"/>
          <w:sz w:val="24"/>
          <w:szCs w:val="24"/>
        </w:rPr>
        <w:t>umowy</w:t>
      </w:r>
      <w:r w:rsidRPr="00A64EE7">
        <w:rPr>
          <w:rStyle w:val="FontStyle14"/>
          <w:rFonts w:ascii="Times New Roman" w:hAnsi="Times New Roman" w:cs="Times New Roman"/>
          <w:sz w:val="24"/>
          <w:szCs w:val="24"/>
        </w:rPr>
        <w:t>, o której mowa w ust. 1.</w:t>
      </w:r>
    </w:p>
    <w:p w14:paraId="017E729E" w14:textId="77777777" w:rsidR="00ED2B6B" w:rsidRDefault="00ED2B6B" w:rsidP="00ED2B6B">
      <w:pPr>
        <w:pStyle w:val="Style2"/>
        <w:widowControl/>
        <w:spacing w:line="276" w:lineRule="auto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</w:p>
    <w:p w14:paraId="6AFFD510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5</w:t>
      </w:r>
    </w:p>
    <w:p w14:paraId="739DB375" w14:textId="77777777" w:rsidR="00ED2B6B" w:rsidRPr="00B3769C" w:rsidRDefault="00ED2B6B" w:rsidP="00ED2B6B">
      <w:pPr>
        <w:pStyle w:val="Style2"/>
        <w:widowControl/>
        <w:spacing w:line="276" w:lineRule="auto"/>
        <w:jc w:val="center"/>
        <w:rPr>
          <w:rStyle w:val="FontStyle14"/>
          <w:rFonts w:ascii="Times New Roman" w:hAnsi="Times New Roman" w:cs="Times New Roman"/>
          <w:b/>
          <w:bCs/>
          <w:sz w:val="24"/>
          <w:szCs w:val="24"/>
        </w:rPr>
      </w:pPr>
      <w:r w:rsidRPr="00B3769C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Uwagi końcowe</w:t>
      </w:r>
    </w:p>
    <w:p w14:paraId="03FA836C" w14:textId="77777777" w:rsidR="00ED2B6B" w:rsidRDefault="00ED2B6B" w:rsidP="00ED2B6B">
      <w:pPr>
        <w:pStyle w:val="Style2"/>
        <w:widowControl/>
        <w:spacing w:line="240" w:lineRule="auto"/>
        <w:rPr>
          <w:rFonts w:ascii="Times New Roman" w:hAnsi="Times New Roman" w:cs="Times New Roman"/>
          <w:i/>
          <w:iCs/>
        </w:rPr>
      </w:pPr>
    </w:p>
    <w:p w14:paraId="3C9079B6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Wszelkie czynności prawne podejmowane przez Fundusz w ramach Programu (wezwania, zawiadomienia o rozpatrzeniu wniosków, wyjaśnienia, powiadomienia itp.) dokonywane są albo w formie pisemnej z wykorzystaniem operatora pocztowego w rozumieniu ustawy z dnia 23 listopada 2012 r. – Prawo pocztowe albo w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szczególnej formie dokonywania czynności prawnych – formie dokumentowej, w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 xml:space="preserve">rozumieniu przepisów </w:t>
      </w:r>
      <w:r w:rsidRPr="00BD3FE5">
        <w:rPr>
          <w:rFonts w:ascii="Times New Roman" w:hAnsi="Times New Roman" w:cs="Times New Roman"/>
          <w:iCs/>
        </w:rPr>
        <w:t>art. 77</w:t>
      </w:r>
      <w:r w:rsidRPr="00BD3FE5">
        <w:rPr>
          <w:rFonts w:ascii="Times New Roman" w:hAnsi="Times New Roman" w:cs="Times New Roman"/>
          <w:iCs/>
          <w:vertAlign w:val="superscript"/>
        </w:rPr>
        <w:t xml:space="preserve">2 </w:t>
      </w:r>
      <w:r w:rsidRPr="00BD3FE5">
        <w:rPr>
          <w:rFonts w:ascii="Times New Roman" w:hAnsi="Times New Roman" w:cs="Times New Roman"/>
          <w:iCs/>
        </w:rPr>
        <w:t xml:space="preserve">oraz  art. </w:t>
      </w:r>
      <w:r w:rsidRPr="00BD3FE5">
        <w:rPr>
          <w:rFonts w:ascii="Times New Roman" w:hAnsi="Times New Roman" w:cs="Times New Roman"/>
        </w:rPr>
        <w:t>77</w:t>
      </w:r>
      <w:r w:rsidRPr="00BD3FE5">
        <w:rPr>
          <w:rFonts w:ascii="Times New Roman" w:hAnsi="Times New Roman" w:cs="Times New Roman"/>
          <w:vertAlign w:val="superscript"/>
        </w:rPr>
        <w:t xml:space="preserve">3 </w:t>
      </w:r>
      <w:r w:rsidRPr="00BD3FE5">
        <w:rPr>
          <w:rFonts w:ascii="Times New Roman" w:hAnsi="Times New Roman" w:cs="Times New Roman"/>
        </w:rPr>
        <w:t xml:space="preserve"> Kodeksu cywilnego (Dz. U. z </w:t>
      </w:r>
      <w:r>
        <w:rPr>
          <w:rFonts w:ascii="Times New Roman" w:hAnsi="Times New Roman" w:cs="Times New Roman"/>
        </w:rPr>
        <w:t>2022</w:t>
      </w:r>
      <w:r w:rsidRPr="00BD3FE5">
        <w:rPr>
          <w:rFonts w:ascii="Times New Roman" w:hAnsi="Times New Roman" w:cs="Times New Roman"/>
        </w:rPr>
        <w:t xml:space="preserve"> r., poz. </w:t>
      </w:r>
      <w:r>
        <w:rPr>
          <w:rFonts w:ascii="Times New Roman" w:hAnsi="Times New Roman" w:cs="Times New Roman"/>
        </w:rPr>
        <w:t xml:space="preserve">1360 </w:t>
      </w:r>
      <w:proofErr w:type="spellStart"/>
      <w:r>
        <w:rPr>
          <w:rFonts w:ascii="Times New Roman" w:hAnsi="Times New Roman" w:cs="Times New Roman"/>
        </w:rPr>
        <w:t>t.j.</w:t>
      </w:r>
      <w:r w:rsidRPr="00BD3FE5"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</w:t>
      </w:r>
      <w:r w:rsidRPr="00BD3FE5">
        <w:rPr>
          <w:rFonts w:ascii="Times New Roman" w:hAnsi="Times New Roman" w:cs="Times New Roman"/>
        </w:rPr>
        <w:t xml:space="preserve"> zm.) – przy użyciu poczty elektronicznej. </w:t>
      </w:r>
    </w:p>
    <w:p w14:paraId="0D9A0CCB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 przypadkach, dla których w celu doręczenia niezbędnych dokumentów, zastosowano pisemną formę dokonywania czynności prawnych, z wykorzystaniem operatora pocztowego, pismo wysłane na adres wskazany przez wnioskodawcę/beneficjenta i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dwukrotnie awizowane przez operatora pocztowego w rozumieniu ustawy z dnia 23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listopada 2012 r. Prawo pocztowe i niepodjęte w terminie, uważa się za skutecznie doręczone. Odmowa przyjęcia pisma przez adresata jest równoznaczna z doręczeniem pisma.</w:t>
      </w:r>
    </w:p>
    <w:p w14:paraId="69E97AC5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lastRenderedPageBreak/>
        <w:t>W przypadkach, dla których w celu doręczenia niezbędnych dokumentów, zastosowano formę dokumentow</w:t>
      </w:r>
      <w:r>
        <w:rPr>
          <w:rFonts w:ascii="Times New Roman" w:hAnsi="Times New Roman" w:cs="Times New Roman"/>
        </w:rPr>
        <w:t>ą</w:t>
      </w:r>
      <w:r w:rsidRPr="00BD3FE5">
        <w:rPr>
          <w:rFonts w:ascii="Times New Roman" w:hAnsi="Times New Roman" w:cs="Times New Roman"/>
        </w:rPr>
        <w:t>, dokumenty przekazywane wnioskodawcy/beneficjentowi drogą elektroniczną powinny być szyfrowane, jeżeli ze względu na zawartość danych osobowych wymagają tego przepisy rozporządzenia Parlamentu Europejskiego i Rady (UE) 2016/679 z dnia 27 kwietnia 2016 r. w sprawie ochrony osób fizycznych w związku z</w:t>
      </w:r>
      <w:r>
        <w:rPr>
          <w:rFonts w:ascii="Times New Roman" w:hAnsi="Times New Roman" w:cs="Times New Roman"/>
        </w:rPr>
        <w:t> </w:t>
      </w:r>
      <w:r w:rsidRPr="00BD3FE5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119/1) – RODO.</w:t>
      </w:r>
    </w:p>
    <w:p w14:paraId="3D17CC28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Szyfrowanie nastąpi za pomocą bezpłatnych narzędzi informatycznych dostępnych dla wnioskodawcy/beneficjenta na stronach internetowych. </w:t>
      </w:r>
    </w:p>
    <w:p w14:paraId="54FFE648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>Wnioskodawca/beneficjent zapewnia skuteczność działania poczty elektronicznej dla swojego adresu wskazanego we wniosku o dofinansowanie. Wszelkie zaniedbania w tym zakresie, bez względu na ich charakter, obciążają wnioskodawcę/beneficjenta.</w:t>
      </w:r>
    </w:p>
    <w:p w14:paraId="78324A7E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after="200" w:line="276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BD3FE5">
        <w:rPr>
          <w:rFonts w:ascii="Times New Roman" w:hAnsi="Times New Roman" w:cs="Times New Roman"/>
        </w:rPr>
        <w:t xml:space="preserve">Wnioskodawca/beneficjent odpowiada za prawidłowość wpisanych danych adresowych we wniosku o dofinansowanie. </w:t>
      </w:r>
    </w:p>
    <w:p w14:paraId="3C60CB05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Odmowa udzielenia dofinansowania możliwa jest w przypadku braku środków finansowych.</w:t>
      </w:r>
    </w:p>
    <w:p w14:paraId="68595369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O odmowie przyznania dofinansowania Wnioskodawca jest informowany w formie,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której mowa w ust. 1. </w:t>
      </w:r>
    </w:p>
    <w:p w14:paraId="45E1BFC2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Wnioskodawca/beneficjent na każdym etapie może zrezygnować z ubiegania się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dofinansowanie, informując o tym WFOŚiGW w za pośrednictwem poczty elektronicznej lub w formie pisemnej. </w:t>
      </w:r>
    </w:p>
    <w:p w14:paraId="00863C70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oświadczenia kierowane przez wnioskodawcę/beneficjenta do Funduszu za pośrednictwem poczty elektronicznej winny być wysyłane z podanego we wniosku o</w:t>
      </w:r>
      <w:r>
        <w:rPr>
          <w:rFonts w:ascii="Times New Roman" w:eastAsia="Calibri" w:hAnsi="Times New Roman" w:cs="Times New Roman"/>
          <w:lang w:eastAsia="en-US"/>
        </w:rPr>
        <w:t> </w:t>
      </w:r>
      <w:r w:rsidRPr="00BD3FE5">
        <w:rPr>
          <w:rFonts w:ascii="Times New Roman" w:eastAsia="Calibri" w:hAnsi="Times New Roman" w:cs="Times New Roman"/>
          <w:lang w:eastAsia="en-US"/>
        </w:rPr>
        <w:t xml:space="preserve">dofinansowanie adresu e-mail. Oświadczenia kierowane do Funduszu z innych adresów będą pozostawiane bez rozpatrzenia. </w:t>
      </w:r>
    </w:p>
    <w:p w14:paraId="38C948B0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Wszelkie wątpliwości interpretacyjne odnośnie postanowień Regulaminu rozstrzyga Zarząd WFOŚiGW.</w:t>
      </w:r>
    </w:p>
    <w:p w14:paraId="1CF66407" w14:textId="77777777" w:rsidR="00ED2B6B" w:rsidRPr="00BD3FE5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64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WFOŚiGW może, w uzasadnionych przypadkach, zmienić postanowienia Regulaminu.</w:t>
      </w:r>
    </w:p>
    <w:p w14:paraId="3368288D" w14:textId="77777777" w:rsidR="00ED2B6B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BD3FE5">
        <w:rPr>
          <w:rFonts w:ascii="Times New Roman" w:eastAsia="Calibri" w:hAnsi="Times New Roman" w:cs="Times New Roman"/>
          <w:lang w:eastAsia="en-US"/>
        </w:rPr>
        <w:t>Złożenie wniosku o dofinansowanie w ramach Programu oznacza akceptację postanowień niniejszego Regulaminu oraz wyrażenie zgody na przeprowadzenie przez przedstawicieli WFOŚiGW lub inny podmiot upoważniony przez WFOŚiGW kontroli realizacji przedsięwzięcia.</w:t>
      </w:r>
    </w:p>
    <w:p w14:paraId="458350E2" w14:textId="77777777" w:rsidR="00ED2B6B" w:rsidRPr="00ED2B6B" w:rsidRDefault="00ED2B6B" w:rsidP="00ED2B6B">
      <w:pPr>
        <w:widowControl/>
        <w:numPr>
          <w:ilvl w:val="0"/>
          <w:numId w:val="8"/>
        </w:numPr>
        <w:suppressAutoHyphens/>
        <w:autoSpaceDE/>
        <w:autoSpaceDN/>
        <w:adjustRightInd/>
        <w:spacing w:line="276" w:lineRule="auto"/>
        <w:ind w:left="426" w:hanging="426"/>
        <w:jc w:val="both"/>
        <w:rPr>
          <w:rFonts w:ascii="Times New Roman" w:eastAsia="Calibri" w:hAnsi="Times New Roman" w:cs="Times New Roman"/>
          <w:lang w:eastAsia="en-US"/>
        </w:rPr>
      </w:pPr>
      <w:r w:rsidRPr="00ED2B6B">
        <w:rPr>
          <w:rFonts w:ascii="Times New Roman" w:eastAsia="Calibri" w:hAnsi="Times New Roman" w:cs="Times New Roman"/>
          <w:lang w:eastAsia="en-US"/>
        </w:rPr>
        <w:t xml:space="preserve">Regulamin naboru został opracowany w oparciu o zapisy Programu i ustawy z dnia 27 kwietnia 2001 r. – Prawo ochrony środowiska (Dz. U. z 2022 r., poz. 2556 </w:t>
      </w:r>
      <w:proofErr w:type="spellStart"/>
      <w:r w:rsidRPr="00ED2B6B">
        <w:rPr>
          <w:rFonts w:ascii="Times New Roman" w:eastAsia="Calibri" w:hAnsi="Times New Roman" w:cs="Times New Roman"/>
          <w:lang w:eastAsia="en-US"/>
        </w:rPr>
        <w:t>t.j</w:t>
      </w:r>
      <w:proofErr w:type="spellEnd"/>
      <w:r w:rsidRPr="00ED2B6B">
        <w:rPr>
          <w:rFonts w:ascii="Times New Roman" w:eastAsia="Calibri" w:hAnsi="Times New Roman" w:cs="Times New Roman"/>
          <w:lang w:eastAsia="en-US"/>
        </w:rPr>
        <w:t>.).</w:t>
      </w:r>
    </w:p>
    <w:p w14:paraId="196C4BD8" w14:textId="77777777" w:rsidR="00ED2B6B" w:rsidRPr="0015453A" w:rsidRDefault="00ED2B6B" w:rsidP="00ED2B6B">
      <w:pPr>
        <w:pStyle w:val="Style2"/>
        <w:numPr>
          <w:ilvl w:val="0"/>
          <w:numId w:val="8"/>
        </w:numPr>
        <w:spacing w:line="276" w:lineRule="auto"/>
        <w:ind w:left="426"/>
        <w:rPr>
          <w:rStyle w:val="FontStyle14"/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F5628">
        <w:rPr>
          <w:rFonts w:ascii="Times New Roman" w:hAnsi="Times New Roman" w:cs="Times New Roman"/>
        </w:rPr>
        <w:t>W kwestiach nieuregulowanych w Programie i Regulaminie zastosowanie mają</w:t>
      </w:r>
      <w:r>
        <w:rPr>
          <w:rFonts w:ascii="Times New Roman" w:hAnsi="Times New Roman" w:cs="Times New Roman"/>
          <w:i/>
          <w:iCs/>
        </w:rPr>
        <w:t xml:space="preserve"> Zasady udzielania i umarzania pożyczek oraz tryb i zasady udzielania i rozliczania dotacji przez WFOŚiGW w Rzeszowie</w:t>
      </w:r>
      <w:r w:rsidRPr="00276713">
        <w:rPr>
          <w:rStyle w:val="Hipercze"/>
          <w:rFonts w:ascii="Times New Roman" w:hAnsi="Times New Roman" w:cs="Times New Roman"/>
          <w:i/>
          <w:iCs/>
          <w:color w:val="auto"/>
          <w:u w:val="none"/>
        </w:rPr>
        <w:t>.</w:t>
      </w:r>
    </w:p>
    <w:p w14:paraId="6AA65F41" w14:textId="77777777" w:rsidR="00ED2B6B" w:rsidRPr="0067401F" w:rsidRDefault="00ED2B6B" w:rsidP="00ED2B6B">
      <w:pPr>
        <w:pStyle w:val="Style2"/>
        <w:widowControl/>
        <w:numPr>
          <w:ilvl w:val="0"/>
          <w:numId w:val="8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0F5628">
        <w:rPr>
          <w:rStyle w:val="FontStyle14"/>
          <w:rFonts w:ascii="Times New Roman" w:hAnsi="Times New Roman" w:cs="Times New Roman"/>
          <w:sz w:val="24"/>
          <w:szCs w:val="24"/>
        </w:rPr>
        <w:t>Ewentualne spory i roszczenia związane z konkursem rozstrzygać będzie sąd powszechny.</w:t>
      </w:r>
    </w:p>
    <w:p w14:paraId="68B26E8D" w14:textId="77777777" w:rsidR="00ED2B6B" w:rsidRPr="0067401F" w:rsidRDefault="00ED2B6B" w:rsidP="00ED2B6B">
      <w:pPr>
        <w:pStyle w:val="Style2"/>
        <w:widowControl/>
        <w:spacing w:line="276" w:lineRule="auto"/>
        <w:rPr>
          <w:rFonts w:ascii="Times New Roman" w:hAnsi="Times New Roman" w:cs="Times New Roman"/>
        </w:rPr>
      </w:pPr>
    </w:p>
    <w:sectPr w:rsidR="00ED2B6B" w:rsidRPr="0067401F" w:rsidSect="00792C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12349" w14:textId="77777777" w:rsidR="00BF5999" w:rsidRDefault="00BF5999" w:rsidP="00BB38EC">
      <w:r>
        <w:separator/>
      </w:r>
    </w:p>
  </w:endnote>
  <w:endnote w:type="continuationSeparator" w:id="0">
    <w:p w14:paraId="29FF5E2C" w14:textId="77777777" w:rsidR="00BF5999" w:rsidRDefault="00BF5999" w:rsidP="00B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1485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49F9FFC" w14:textId="6A5589B4" w:rsidR="00416620" w:rsidRPr="003C57F7" w:rsidRDefault="00416620">
        <w:pPr>
          <w:pStyle w:val="Stopka"/>
          <w:jc w:val="center"/>
          <w:rPr>
            <w:rFonts w:ascii="Times New Roman" w:hAnsi="Times New Roman" w:cs="Times New Roman"/>
          </w:rPr>
        </w:pPr>
        <w:r w:rsidRPr="003C57F7">
          <w:rPr>
            <w:rFonts w:ascii="Times New Roman" w:hAnsi="Times New Roman" w:cs="Times New Roman"/>
          </w:rPr>
          <w:fldChar w:fldCharType="begin"/>
        </w:r>
        <w:r w:rsidRPr="003C57F7">
          <w:rPr>
            <w:rFonts w:ascii="Times New Roman" w:hAnsi="Times New Roman" w:cs="Times New Roman"/>
          </w:rPr>
          <w:instrText>PAGE   \* MERGEFORMAT</w:instrText>
        </w:r>
        <w:r w:rsidRPr="003C57F7">
          <w:rPr>
            <w:rFonts w:ascii="Times New Roman" w:hAnsi="Times New Roman" w:cs="Times New Roman"/>
          </w:rPr>
          <w:fldChar w:fldCharType="separate"/>
        </w:r>
        <w:r w:rsidRPr="003C57F7">
          <w:rPr>
            <w:rFonts w:ascii="Times New Roman" w:hAnsi="Times New Roman" w:cs="Times New Roman"/>
          </w:rPr>
          <w:t>2</w:t>
        </w:r>
        <w:r w:rsidRPr="003C57F7">
          <w:rPr>
            <w:rFonts w:ascii="Times New Roman" w:hAnsi="Times New Roman" w:cs="Times New Roman"/>
          </w:rPr>
          <w:fldChar w:fldCharType="end"/>
        </w:r>
      </w:p>
    </w:sdtContent>
  </w:sdt>
  <w:p w14:paraId="5303545F" w14:textId="6A2684FE" w:rsidR="00C9275C" w:rsidRPr="00D2097B" w:rsidRDefault="00C9275C" w:rsidP="00D2097B">
    <w:pPr>
      <w:pStyle w:val="Stopka"/>
      <w:jc w:val="center"/>
      <w:rPr>
        <w:rFonts w:ascii="Times New Roman" w:hAnsi="Times New Roman" w:cs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C29B9" w14:textId="77777777" w:rsidR="00BF5999" w:rsidRDefault="00BF5999" w:rsidP="00BB38EC">
      <w:r>
        <w:separator/>
      </w:r>
    </w:p>
  </w:footnote>
  <w:footnote w:type="continuationSeparator" w:id="0">
    <w:p w14:paraId="17759183" w14:textId="77777777" w:rsidR="00BF5999" w:rsidRDefault="00BF5999" w:rsidP="00BB38EC">
      <w:r>
        <w:continuationSeparator/>
      </w:r>
    </w:p>
  </w:footnote>
  <w:footnote w:id="1">
    <w:p w14:paraId="0BA12CE3" w14:textId="77777777" w:rsidR="00ED2B6B" w:rsidRDefault="00ED2B6B" w:rsidP="00ED2B6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wraz z wymaganymi załącznikami wysłany na skrzynkę podawczą </w:t>
      </w:r>
      <w:proofErr w:type="spellStart"/>
      <w:r>
        <w:t>ePUAP</w:t>
      </w:r>
      <w:proofErr w:type="spellEnd"/>
      <w:r>
        <w:t xml:space="preserve"> uważa się za prawidłowo podpisany, gdy każdy dokument (wniosek i załączniki) odrębnie został podpisany </w:t>
      </w:r>
      <w:r w:rsidRPr="00353D35">
        <w:t>kwalifikowanym podpisem elektronicznym albo podpisem zaufanym</w:t>
      </w:r>
      <w:r>
        <w:t xml:space="preserve"> osób upoważnionych do reprezentacji Wnioskodawcy.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FA26" w14:textId="351FA58C" w:rsidR="00C9275C" w:rsidRDefault="00835F58" w:rsidP="00835F58">
    <w:pPr>
      <w:pStyle w:val="Nagwek"/>
      <w:tabs>
        <w:tab w:val="clear" w:pos="9072"/>
      </w:tabs>
      <w:ind w:right="425"/>
    </w:pPr>
    <w:r>
      <w:rPr>
        <w:noProof/>
      </w:rPr>
      <w:drawing>
        <wp:inline distT="0" distB="0" distL="0" distR="0" wp14:anchorId="03BCC5C7" wp14:editId="7BFC16FD">
          <wp:extent cx="1919113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946" cy="64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>……….</w:t>
    </w:r>
    <w:r>
      <w:rPr>
        <w:noProof/>
      </w:rPr>
      <w:drawing>
        <wp:inline distT="0" distB="0" distL="0" distR="0" wp14:anchorId="41AB6179" wp14:editId="66C73EA3">
          <wp:extent cx="1499903" cy="720000"/>
          <wp:effectExtent l="0" t="0" r="508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90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758598C7" wp14:editId="2142F4FE">
          <wp:extent cx="1175385" cy="704433"/>
          <wp:effectExtent l="0" t="0" r="571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334" cy="70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5F7DE6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595B0C"/>
    <w:multiLevelType w:val="hybridMultilevel"/>
    <w:tmpl w:val="61D23C40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7BC4730"/>
    <w:multiLevelType w:val="multilevel"/>
    <w:tmpl w:val="33DA9624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E5F5815"/>
    <w:multiLevelType w:val="hybridMultilevel"/>
    <w:tmpl w:val="622A5452"/>
    <w:lvl w:ilvl="0" w:tplc="C458107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74EC2"/>
    <w:multiLevelType w:val="hybridMultilevel"/>
    <w:tmpl w:val="7BE4764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E57B1"/>
    <w:multiLevelType w:val="hybridMultilevel"/>
    <w:tmpl w:val="B6206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434EA"/>
    <w:multiLevelType w:val="hybridMultilevel"/>
    <w:tmpl w:val="B6289EB8"/>
    <w:lvl w:ilvl="0" w:tplc="18F84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588C"/>
    <w:multiLevelType w:val="hybridMultilevel"/>
    <w:tmpl w:val="83F4AE46"/>
    <w:lvl w:ilvl="0" w:tplc="234097E4">
      <w:start w:val="1"/>
      <w:numFmt w:val="decimal"/>
      <w:pStyle w:val="Styl2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BA61AD"/>
    <w:multiLevelType w:val="hybridMultilevel"/>
    <w:tmpl w:val="2B2EF538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422C"/>
    <w:multiLevelType w:val="hybridMultilevel"/>
    <w:tmpl w:val="2B2EF538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01C"/>
    <w:multiLevelType w:val="hybridMultilevel"/>
    <w:tmpl w:val="FCD88150"/>
    <w:lvl w:ilvl="0" w:tplc="5B16D842">
      <w:start w:val="1"/>
      <w:numFmt w:val="decimal"/>
      <w:pStyle w:val="Styl1"/>
      <w:lvlText w:val="%1."/>
      <w:lvlJc w:val="left"/>
      <w:pPr>
        <w:ind w:left="792" w:hanging="432"/>
      </w:pPr>
      <w:rPr>
        <w:rFonts w:hint="default"/>
      </w:rPr>
    </w:lvl>
    <w:lvl w:ilvl="1" w:tplc="DB2242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6666"/>
    <w:multiLevelType w:val="hybridMultilevel"/>
    <w:tmpl w:val="8E0843E0"/>
    <w:lvl w:ilvl="0" w:tplc="6E067C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C82C36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442A58"/>
    <w:multiLevelType w:val="hybridMultilevel"/>
    <w:tmpl w:val="4F32828A"/>
    <w:lvl w:ilvl="0" w:tplc="49E2C3E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05E9A"/>
    <w:multiLevelType w:val="hybridMultilevel"/>
    <w:tmpl w:val="B9266948"/>
    <w:lvl w:ilvl="0" w:tplc="34866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93484">
    <w:abstractNumId w:val="10"/>
  </w:num>
  <w:num w:numId="2" w16cid:durableId="926377724">
    <w:abstractNumId w:val="11"/>
  </w:num>
  <w:num w:numId="3" w16cid:durableId="662775760">
    <w:abstractNumId w:val="6"/>
  </w:num>
  <w:num w:numId="4" w16cid:durableId="226690805">
    <w:abstractNumId w:val="12"/>
  </w:num>
  <w:num w:numId="5" w16cid:durableId="1456027647">
    <w:abstractNumId w:val="1"/>
  </w:num>
  <w:num w:numId="6" w16cid:durableId="1386830259">
    <w:abstractNumId w:val="7"/>
  </w:num>
  <w:num w:numId="7" w16cid:durableId="2028601360">
    <w:abstractNumId w:val="7"/>
    <w:lvlOverride w:ilvl="0">
      <w:startOverride w:val="1"/>
    </w:lvlOverride>
  </w:num>
  <w:num w:numId="8" w16cid:durableId="1014724051">
    <w:abstractNumId w:val="2"/>
  </w:num>
  <w:num w:numId="9" w16cid:durableId="2127001312">
    <w:abstractNumId w:val="9"/>
  </w:num>
  <w:num w:numId="10" w16cid:durableId="1822115176">
    <w:abstractNumId w:val="13"/>
  </w:num>
  <w:num w:numId="11" w16cid:durableId="1082218671">
    <w:abstractNumId w:val="4"/>
  </w:num>
  <w:num w:numId="12" w16cid:durableId="1855458150">
    <w:abstractNumId w:val="8"/>
  </w:num>
  <w:num w:numId="13" w16cid:durableId="894238751">
    <w:abstractNumId w:val="0"/>
  </w:num>
  <w:num w:numId="14" w16cid:durableId="2146586149">
    <w:abstractNumId w:val="3"/>
  </w:num>
  <w:num w:numId="15" w16cid:durableId="522402862">
    <w:abstractNumId w:val="5"/>
  </w:num>
  <w:num w:numId="16" w16cid:durableId="303005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2A"/>
    <w:rsid w:val="00000EA6"/>
    <w:rsid w:val="00022B09"/>
    <w:rsid w:val="0002511A"/>
    <w:rsid w:val="00031E29"/>
    <w:rsid w:val="0003351B"/>
    <w:rsid w:val="000370E0"/>
    <w:rsid w:val="00037672"/>
    <w:rsid w:val="00042347"/>
    <w:rsid w:val="000517E6"/>
    <w:rsid w:val="00052418"/>
    <w:rsid w:val="00061707"/>
    <w:rsid w:val="00065A62"/>
    <w:rsid w:val="00067669"/>
    <w:rsid w:val="0007626B"/>
    <w:rsid w:val="00083AA0"/>
    <w:rsid w:val="00087E51"/>
    <w:rsid w:val="00087F21"/>
    <w:rsid w:val="000934DD"/>
    <w:rsid w:val="000A044F"/>
    <w:rsid w:val="000A2338"/>
    <w:rsid w:val="000A7B20"/>
    <w:rsid w:val="000B079E"/>
    <w:rsid w:val="000B1FF1"/>
    <w:rsid w:val="000B3B57"/>
    <w:rsid w:val="000B4CC6"/>
    <w:rsid w:val="000B5AC2"/>
    <w:rsid w:val="000C2395"/>
    <w:rsid w:val="000C4BEB"/>
    <w:rsid w:val="000C5826"/>
    <w:rsid w:val="000C79FA"/>
    <w:rsid w:val="000D799C"/>
    <w:rsid w:val="000F196B"/>
    <w:rsid w:val="000F2CFD"/>
    <w:rsid w:val="000F5628"/>
    <w:rsid w:val="00100A50"/>
    <w:rsid w:val="00101AC7"/>
    <w:rsid w:val="00103366"/>
    <w:rsid w:val="00113DCC"/>
    <w:rsid w:val="00123E35"/>
    <w:rsid w:val="001260F5"/>
    <w:rsid w:val="001308A4"/>
    <w:rsid w:val="00134764"/>
    <w:rsid w:val="00137C54"/>
    <w:rsid w:val="0015253A"/>
    <w:rsid w:val="0015453A"/>
    <w:rsid w:val="00160DDD"/>
    <w:rsid w:val="00163F34"/>
    <w:rsid w:val="00164CE7"/>
    <w:rsid w:val="001748EB"/>
    <w:rsid w:val="0017494E"/>
    <w:rsid w:val="00174982"/>
    <w:rsid w:val="0018136B"/>
    <w:rsid w:val="0018722C"/>
    <w:rsid w:val="001A2508"/>
    <w:rsid w:val="001A6428"/>
    <w:rsid w:val="001B15AF"/>
    <w:rsid w:val="001B2A3F"/>
    <w:rsid w:val="001B5A93"/>
    <w:rsid w:val="001B66DC"/>
    <w:rsid w:val="001C3997"/>
    <w:rsid w:val="001C4168"/>
    <w:rsid w:val="001C7931"/>
    <w:rsid w:val="001C7E2C"/>
    <w:rsid w:val="001D219F"/>
    <w:rsid w:val="001D4C6D"/>
    <w:rsid w:val="001E4477"/>
    <w:rsid w:val="001E5FD0"/>
    <w:rsid w:val="001F3DFC"/>
    <w:rsid w:val="00203B9E"/>
    <w:rsid w:val="0020600A"/>
    <w:rsid w:val="00216328"/>
    <w:rsid w:val="0022559F"/>
    <w:rsid w:val="00231290"/>
    <w:rsid w:val="00240A92"/>
    <w:rsid w:val="00253E9C"/>
    <w:rsid w:val="00255086"/>
    <w:rsid w:val="00257C0E"/>
    <w:rsid w:val="00275EC5"/>
    <w:rsid w:val="00276713"/>
    <w:rsid w:val="002863A8"/>
    <w:rsid w:val="00287127"/>
    <w:rsid w:val="00297B92"/>
    <w:rsid w:val="002A57DB"/>
    <w:rsid w:val="002A611B"/>
    <w:rsid w:val="002A6304"/>
    <w:rsid w:val="002A747D"/>
    <w:rsid w:val="002B2EA5"/>
    <w:rsid w:val="002C688F"/>
    <w:rsid w:val="002E2825"/>
    <w:rsid w:val="002E2ED1"/>
    <w:rsid w:val="002F083B"/>
    <w:rsid w:val="002F4993"/>
    <w:rsid w:val="002F5025"/>
    <w:rsid w:val="002F73C2"/>
    <w:rsid w:val="00302C3F"/>
    <w:rsid w:val="003034F9"/>
    <w:rsid w:val="00303582"/>
    <w:rsid w:val="003038B6"/>
    <w:rsid w:val="003108AA"/>
    <w:rsid w:val="00310BC1"/>
    <w:rsid w:val="00314D9F"/>
    <w:rsid w:val="00325F43"/>
    <w:rsid w:val="00326584"/>
    <w:rsid w:val="00343000"/>
    <w:rsid w:val="003430E1"/>
    <w:rsid w:val="003446F4"/>
    <w:rsid w:val="00346CE0"/>
    <w:rsid w:val="00346F0A"/>
    <w:rsid w:val="00353D35"/>
    <w:rsid w:val="00362D30"/>
    <w:rsid w:val="00364664"/>
    <w:rsid w:val="003653D0"/>
    <w:rsid w:val="00365DDB"/>
    <w:rsid w:val="003676CC"/>
    <w:rsid w:val="003743F6"/>
    <w:rsid w:val="00382005"/>
    <w:rsid w:val="00385893"/>
    <w:rsid w:val="00386977"/>
    <w:rsid w:val="00386CB1"/>
    <w:rsid w:val="00393D65"/>
    <w:rsid w:val="003A2DC5"/>
    <w:rsid w:val="003A3AA3"/>
    <w:rsid w:val="003A7305"/>
    <w:rsid w:val="003B14EF"/>
    <w:rsid w:val="003B1A99"/>
    <w:rsid w:val="003B2D5A"/>
    <w:rsid w:val="003B6EA3"/>
    <w:rsid w:val="003B7872"/>
    <w:rsid w:val="003B7BE4"/>
    <w:rsid w:val="003C1DBA"/>
    <w:rsid w:val="003C57F7"/>
    <w:rsid w:val="003C7D55"/>
    <w:rsid w:val="003D156D"/>
    <w:rsid w:val="003D5373"/>
    <w:rsid w:val="003D675E"/>
    <w:rsid w:val="003D6B21"/>
    <w:rsid w:val="003D758C"/>
    <w:rsid w:val="003E4972"/>
    <w:rsid w:val="003E55F2"/>
    <w:rsid w:val="003F174A"/>
    <w:rsid w:val="003F2C9B"/>
    <w:rsid w:val="003F2F8B"/>
    <w:rsid w:val="003F3836"/>
    <w:rsid w:val="004038E6"/>
    <w:rsid w:val="004065E1"/>
    <w:rsid w:val="004069DA"/>
    <w:rsid w:val="004138FA"/>
    <w:rsid w:val="00416620"/>
    <w:rsid w:val="0041729D"/>
    <w:rsid w:val="004174E8"/>
    <w:rsid w:val="0042204C"/>
    <w:rsid w:val="00426C6B"/>
    <w:rsid w:val="0043082B"/>
    <w:rsid w:val="0043565D"/>
    <w:rsid w:val="004356FC"/>
    <w:rsid w:val="004418A2"/>
    <w:rsid w:val="00444E11"/>
    <w:rsid w:val="00445F83"/>
    <w:rsid w:val="00460BE9"/>
    <w:rsid w:val="00461097"/>
    <w:rsid w:val="004617B5"/>
    <w:rsid w:val="0046326D"/>
    <w:rsid w:val="00466A56"/>
    <w:rsid w:val="0047053A"/>
    <w:rsid w:val="004724F4"/>
    <w:rsid w:val="00474DAE"/>
    <w:rsid w:val="00477ABD"/>
    <w:rsid w:val="00480A50"/>
    <w:rsid w:val="00481687"/>
    <w:rsid w:val="00490930"/>
    <w:rsid w:val="004923C4"/>
    <w:rsid w:val="00496E63"/>
    <w:rsid w:val="004A690F"/>
    <w:rsid w:val="004B22E8"/>
    <w:rsid w:val="004B34DA"/>
    <w:rsid w:val="004B3D7E"/>
    <w:rsid w:val="004B437F"/>
    <w:rsid w:val="004C5484"/>
    <w:rsid w:val="004C61B4"/>
    <w:rsid w:val="004D77DD"/>
    <w:rsid w:val="004F00CB"/>
    <w:rsid w:val="005028E2"/>
    <w:rsid w:val="005075F7"/>
    <w:rsid w:val="005155A1"/>
    <w:rsid w:val="00520C51"/>
    <w:rsid w:val="00521E85"/>
    <w:rsid w:val="00523C22"/>
    <w:rsid w:val="005255C6"/>
    <w:rsid w:val="0053018B"/>
    <w:rsid w:val="00543542"/>
    <w:rsid w:val="00550FC8"/>
    <w:rsid w:val="00552F7D"/>
    <w:rsid w:val="005551A7"/>
    <w:rsid w:val="00555AE4"/>
    <w:rsid w:val="00560667"/>
    <w:rsid w:val="00562788"/>
    <w:rsid w:val="005817F2"/>
    <w:rsid w:val="005824F7"/>
    <w:rsid w:val="00585AB3"/>
    <w:rsid w:val="005878B5"/>
    <w:rsid w:val="00595FBF"/>
    <w:rsid w:val="005B213B"/>
    <w:rsid w:val="005B5076"/>
    <w:rsid w:val="005C5D65"/>
    <w:rsid w:val="005C634C"/>
    <w:rsid w:val="005C7677"/>
    <w:rsid w:val="005F03FF"/>
    <w:rsid w:val="005F33CA"/>
    <w:rsid w:val="005F71BD"/>
    <w:rsid w:val="00601616"/>
    <w:rsid w:val="00611BE2"/>
    <w:rsid w:val="006150CA"/>
    <w:rsid w:val="00621308"/>
    <w:rsid w:val="00623B8A"/>
    <w:rsid w:val="00624E66"/>
    <w:rsid w:val="0062618D"/>
    <w:rsid w:val="006269D2"/>
    <w:rsid w:val="006327F5"/>
    <w:rsid w:val="00634DF1"/>
    <w:rsid w:val="00640EFD"/>
    <w:rsid w:val="006623BE"/>
    <w:rsid w:val="0066533A"/>
    <w:rsid w:val="006703DF"/>
    <w:rsid w:val="0067401F"/>
    <w:rsid w:val="00674902"/>
    <w:rsid w:val="0068633F"/>
    <w:rsid w:val="00693E3A"/>
    <w:rsid w:val="006952D6"/>
    <w:rsid w:val="006A39FB"/>
    <w:rsid w:val="006A57F9"/>
    <w:rsid w:val="006A6822"/>
    <w:rsid w:val="006A7B9A"/>
    <w:rsid w:val="006B2558"/>
    <w:rsid w:val="006B5DE7"/>
    <w:rsid w:val="006C1E43"/>
    <w:rsid w:val="006C4043"/>
    <w:rsid w:val="006C5924"/>
    <w:rsid w:val="006D58D6"/>
    <w:rsid w:val="006E43C3"/>
    <w:rsid w:val="006E4D26"/>
    <w:rsid w:val="006E640C"/>
    <w:rsid w:val="006F06E5"/>
    <w:rsid w:val="006F25C2"/>
    <w:rsid w:val="006F449E"/>
    <w:rsid w:val="00701767"/>
    <w:rsid w:val="007064B0"/>
    <w:rsid w:val="00706EEE"/>
    <w:rsid w:val="00712383"/>
    <w:rsid w:val="007135CE"/>
    <w:rsid w:val="007235DA"/>
    <w:rsid w:val="00724654"/>
    <w:rsid w:val="00726A39"/>
    <w:rsid w:val="00733BC2"/>
    <w:rsid w:val="00745D9E"/>
    <w:rsid w:val="007462E7"/>
    <w:rsid w:val="00753B48"/>
    <w:rsid w:val="00755865"/>
    <w:rsid w:val="0075725A"/>
    <w:rsid w:val="007573A4"/>
    <w:rsid w:val="0075797A"/>
    <w:rsid w:val="007635FE"/>
    <w:rsid w:val="00765D82"/>
    <w:rsid w:val="007723AF"/>
    <w:rsid w:val="007742A9"/>
    <w:rsid w:val="00781430"/>
    <w:rsid w:val="00781BA7"/>
    <w:rsid w:val="00783284"/>
    <w:rsid w:val="00792C28"/>
    <w:rsid w:val="00795F55"/>
    <w:rsid w:val="007A0135"/>
    <w:rsid w:val="007A2C6F"/>
    <w:rsid w:val="007A6404"/>
    <w:rsid w:val="007B294B"/>
    <w:rsid w:val="007B2EE7"/>
    <w:rsid w:val="007B35C5"/>
    <w:rsid w:val="007D26BB"/>
    <w:rsid w:val="007D46F7"/>
    <w:rsid w:val="007D4F66"/>
    <w:rsid w:val="007D5609"/>
    <w:rsid w:val="007D7B8B"/>
    <w:rsid w:val="007E479A"/>
    <w:rsid w:val="007E5884"/>
    <w:rsid w:val="007F0C09"/>
    <w:rsid w:val="0080658F"/>
    <w:rsid w:val="008128BD"/>
    <w:rsid w:val="00816C76"/>
    <w:rsid w:val="00825C2D"/>
    <w:rsid w:val="0082619B"/>
    <w:rsid w:val="00827074"/>
    <w:rsid w:val="008307B0"/>
    <w:rsid w:val="00834DD5"/>
    <w:rsid w:val="00835F58"/>
    <w:rsid w:val="00836E9A"/>
    <w:rsid w:val="008477C2"/>
    <w:rsid w:val="00852FBD"/>
    <w:rsid w:val="00857344"/>
    <w:rsid w:val="00864B7F"/>
    <w:rsid w:val="00871AB6"/>
    <w:rsid w:val="0087218B"/>
    <w:rsid w:val="0087379E"/>
    <w:rsid w:val="0087776B"/>
    <w:rsid w:val="0088498B"/>
    <w:rsid w:val="00890138"/>
    <w:rsid w:val="008960B4"/>
    <w:rsid w:val="008A3D14"/>
    <w:rsid w:val="008A6238"/>
    <w:rsid w:val="008A7B8F"/>
    <w:rsid w:val="008B2079"/>
    <w:rsid w:val="008B5742"/>
    <w:rsid w:val="008B6268"/>
    <w:rsid w:val="008C6507"/>
    <w:rsid w:val="008D2AE0"/>
    <w:rsid w:val="008D2C99"/>
    <w:rsid w:val="008D33F1"/>
    <w:rsid w:val="008D344A"/>
    <w:rsid w:val="008E2043"/>
    <w:rsid w:val="008E3DC4"/>
    <w:rsid w:val="008E7577"/>
    <w:rsid w:val="008E77BC"/>
    <w:rsid w:val="008F4EB6"/>
    <w:rsid w:val="008F51F1"/>
    <w:rsid w:val="008F6C35"/>
    <w:rsid w:val="00901C8E"/>
    <w:rsid w:val="00913F8A"/>
    <w:rsid w:val="00914FEA"/>
    <w:rsid w:val="00917030"/>
    <w:rsid w:val="00921CD1"/>
    <w:rsid w:val="00923490"/>
    <w:rsid w:val="00925ECF"/>
    <w:rsid w:val="009311DD"/>
    <w:rsid w:val="00933412"/>
    <w:rsid w:val="009361A8"/>
    <w:rsid w:val="009416FE"/>
    <w:rsid w:val="009424F3"/>
    <w:rsid w:val="00954FB1"/>
    <w:rsid w:val="00956DA1"/>
    <w:rsid w:val="00966D06"/>
    <w:rsid w:val="009708C3"/>
    <w:rsid w:val="00973EDE"/>
    <w:rsid w:val="009822D5"/>
    <w:rsid w:val="00982EEE"/>
    <w:rsid w:val="00995AFF"/>
    <w:rsid w:val="00995DE0"/>
    <w:rsid w:val="00997B31"/>
    <w:rsid w:val="009A2874"/>
    <w:rsid w:val="009A37AF"/>
    <w:rsid w:val="009A4897"/>
    <w:rsid w:val="009B2C0E"/>
    <w:rsid w:val="009C6EB9"/>
    <w:rsid w:val="009D5497"/>
    <w:rsid w:val="009E1A2A"/>
    <w:rsid w:val="009F21A8"/>
    <w:rsid w:val="009F4A1A"/>
    <w:rsid w:val="009F61D5"/>
    <w:rsid w:val="009F6875"/>
    <w:rsid w:val="009F7EB3"/>
    <w:rsid w:val="00A010AB"/>
    <w:rsid w:val="00A03731"/>
    <w:rsid w:val="00A077DC"/>
    <w:rsid w:val="00A1073D"/>
    <w:rsid w:val="00A10F7F"/>
    <w:rsid w:val="00A1495C"/>
    <w:rsid w:val="00A16CAA"/>
    <w:rsid w:val="00A21D8B"/>
    <w:rsid w:val="00A24516"/>
    <w:rsid w:val="00A25926"/>
    <w:rsid w:val="00A27315"/>
    <w:rsid w:val="00A3171D"/>
    <w:rsid w:val="00A318E3"/>
    <w:rsid w:val="00A42467"/>
    <w:rsid w:val="00A522E3"/>
    <w:rsid w:val="00A54D50"/>
    <w:rsid w:val="00A56780"/>
    <w:rsid w:val="00A64EE7"/>
    <w:rsid w:val="00A65475"/>
    <w:rsid w:val="00A77F2A"/>
    <w:rsid w:val="00A851B4"/>
    <w:rsid w:val="00A94CA7"/>
    <w:rsid w:val="00A96E18"/>
    <w:rsid w:val="00AB121F"/>
    <w:rsid w:val="00AB6DAB"/>
    <w:rsid w:val="00AB76C8"/>
    <w:rsid w:val="00AC4BD3"/>
    <w:rsid w:val="00AC7DEA"/>
    <w:rsid w:val="00AD1C71"/>
    <w:rsid w:val="00AD3016"/>
    <w:rsid w:val="00AE23DF"/>
    <w:rsid w:val="00AE3FE8"/>
    <w:rsid w:val="00AF2598"/>
    <w:rsid w:val="00B161DA"/>
    <w:rsid w:val="00B20F26"/>
    <w:rsid w:val="00B21DA4"/>
    <w:rsid w:val="00B33C0B"/>
    <w:rsid w:val="00B33C94"/>
    <w:rsid w:val="00B360E0"/>
    <w:rsid w:val="00B36ABE"/>
    <w:rsid w:val="00B3769C"/>
    <w:rsid w:val="00B37967"/>
    <w:rsid w:val="00B41065"/>
    <w:rsid w:val="00B46F82"/>
    <w:rsid w:val="00B64B92"/>
    <w:rsid w:val="00B64F97"/>
    <w:rsid w:val="00B70DED"/>
    <w:rsid w:val="00B73C35"/>
    <w:rsid w:val="00B76D75"/>
    <w:rsid w:val="00B80109"/>
    <w:rsid w:val="00B801CD"/>
    <w:rsid w:val="00B80E4E"/>
    <w:rsid w:val="00B935F1"/>
    <w:rsid w:val="00B96EBE"/>
    <w:rsid w:val="00BA0AD4"/>
    <w:rsid w:val="00BA3694"/>
    <w:rsid w:val="00BA4BE0"/>
    <w:rsid w:val="00BB38EC"/>
    <w:rsid w:val="00BB3A43"/>
    <w:rsid w:val="00BB5293"/>
    <w:rsid w:val="00BC40B5"/>
    <w:rsid w:val="00BD037B"/>
    <w:rsid w:val="00BD0F65"/>
    <w:rsid w:val="00BD2DEA"/>
    <w:rsid w:val="00BD3FE5"/>
    <w:rsid w:val="00BD7985"/>
    <w:rsid w:val="00BE1364"/>
    <w:rsid w:val="00BE48C4"/>
    <w:rsid w:val="00BF39BE"/>
    <w:rsid w:val="00BF5999"/>
    <w:rsid w:val="00C03C7F"/>
    <w:rsid w:val="00C064C6"/>
    <w:rsid w:val="00C1446C"/>
    <w:rsid w:val="00C2456D"/>
    <w:rsid w:val="00C253C7"/>
    <w:rsid w:val="00C36915"/>
    <w:rsid w:val="00C378C0"/>
    <w:rsid w:val="00C426D1"/>
    <w:rsid w:val="00C44185"/>
    <w:rsid w:val="00C4647F"/>
    <w:rsid w:val="00C60BCC"/>
    <w:rsid w:val="00C65999"/>
    <w:rsid w:val="00C66331"/>
    <w:rsid w:val="00C74D27"/>
    <w:rsid w:val="00C75B8A"/>
    <w:rsid w:val="00C815B0"/>
    <w:rsid w:val="00C91886"/>
    <w:rsid w:val="00C9275C"/>
    <w:rsid w:val="00CA0675"/>
    <w:rsid w:val="00CB1455"/>
    <w:rsid w:val="00CB5905"/>
    <w:rsid w:val="00CB72D2"/>
    <w:rsid w:val="00CC0BDD"/>
    <w:rsid w:val="00CD0F5F"/>
    <w:rsid w:val="00CD5080"/>
    <w:rsid w:val="00CE614F"/>
    <w:rsid w:val="00CF03C8"/>
    <w:rsid w:val="00CF5754"/>
    <w:rsid w:val="00CF607F"/>
    <w:rsid w:val="00CF7849"/>
    <w:rsid w:val="00CF7C49"/>
    <w:rsid w:val="00D01377"/>
    <w:rsid w:val="00D03A80"/>
    <w:rsid w:val="00D0594B"/>
    <w:rsid w:val="00D07248"/>
    <w:rsid w:val="00D10FE3"/>
    <w:rsid w:val="00D16E2A"/>
    <w:rsid w:val="00D2097B"/>
    <w:rsid w:val="00D21368"/>
    <w:rsid w:val="00D218B4"/>
    <w:rsid w:val="00D229EB"/>
    <w:rsid w:val="00D23F8B"/>
    <w:rsid w:val="00D255F3"/>
    <w:rsid w:val="00D27101"/>
    <w:rsid w:val="00D30739"/>
    <w:rsid w:val="00D36BCC"/>
    <w:rsid w:val="00D37163"/>
    <w:rsid w:val="00D421F3"/>
    <w:rsid w:val="00D44598"/>
    <w:rsid w:val="00D46434"/>
    <w:rsid w:val="00D47785"/>
    <w:rsid w:val="00D6294C"/>
    <w:rsid w:val="00D64CB9"/>
    <w:rsid w:val="00D706CF"/>
    <w:rsid w:val="00D738A0"/>
    <w:rsid w:val="00D8048E"/>
    <w:rsid w:val="00D82A09"/>
    <w:rsid w:val="00D87216"/>
    <w:rsid w:val="00D91108"/>
    <w:rsid w:val="00D933CE"/>
    <w:rsid w:val="00D96DAF"/>
    <w:rsid w:val="00D97BAC"/>
    <w:rsid w:val="00DA5DCD"/>
    <w:rsid w:val="00DB169A"/>
    <w:rsid w:val="00DB3628"/>
    <w:rsid w:val="00DB5618"/>
    <w:rsid w:val="00DB6E83"/>
    <w:rsid w:val="00DB711E"/>
    <w:rsid w:val="00DC01D9"/>
    <w:rsid w:val="00DC7D3D"/>
    <w:rsid w:val="00DD281B"/>
    <w:rsid w:val="00DE13B4"/>
    <w:rsid w:val="00DE37FD"/>
    <w:rsid w:val="00DE48F9"/>
    <w:rsid w:val="00DE78EC"/>
    <w:rsid w:val="00DF0018"/>
    <w:rsid w:val="00E027BB"/>
    <w:rsid w:val="00E04440"/>
    <w:rsid w:val="00E140EB"/>
    <w:rsid w:val="00E50F5C"/>
    <w:rsid w:val="00E54D4B"/>
    <w:rsid w:val="00E575BB"/>
    <w:rsid w:val="00E62A13"/>
    <w:rsid w:val="00E65FEF"/>
    <w:rsid w:val="00E66F10"/>
    <w:rsid w:val="00E8275D"/>
    <w:rsid w:val="00E8440E"/>
    <w:rsid w:val="00E873C0"/>
    <w:rsid w:val="00E909D6"/>
    <w:rsid w:val="00E95FB1"/>
    <w:rsid w:val="00E967AC"/>
    <w:rsid w:val="00E9761D"/>
    <w:rsid w:val="00EA115A"/>
    <w:rsid w:val="00EA2BF7"/>
    <w:rsid w:val="00EA2CA7"/>
    <w:rsid w:val="00EA336C"/>
    <w:rsid w:val="00EB0502"/>
    <w:rsid w:val="00EB18B4"/>
    <w:rsid w:val="00EB29E3"/>
    <w:rsid w:val="00EB3CE6"/>
    <w:rsid w:val="00EB7B4C"/>
    <w:rsid w:val="00EC0747"/>
    <w:rsid w:val="00EC1E06"/>
    <w:rsid w:val="00EC3334"/>
    <w:rsid w:val="00ED2B6B"/>
    <w:rsid w:val="00EE29EA"/>
    <w:rsid w:val="00EE4472"/>
    <w:rsid w:val="00EF1181"/>
    <w:rsid w:val="00F12D60"/>
    <w:rsid w:val="00F2054C"/>
    <w:rsid w:val="00F2098C"/>
    <w:rsid w:val="00F224C4"/>
    <w:rsid w:val="00F226E4"/>
    <w:rsid w:val="00F2754D"/>
    <w:rsid w:val="00F27599"/>
    <w:rsid w:val="00F47D74"/>
    <w:rsid w:val="00F502A7"/>
    <w:rsid w:val="00F51749"/>
    <w:rsid w:val="00F55949"/>
    <w:rsid w:val="00F55E7E"/>
    <w:rsid w:val="00F606E2"/>
    <w:rsid w:val="00F666E7"/>
    <w:rsid w:val="00F84CBC"/>
    <w:rsid w:val="00F87FC7"/>
    <w:rsid w:val="00F90AF3"/>
    <w:rsid w:val="00F97A58"/>
    <w:rsid w:val="00F97DEA"/>
    <w:rsid w:val="00FA7A34"/>
    <w:rsid w:val="00FB113C"/>
    <w:rsid w:val="00FB4BD2"/>
    <w:rsid w:val="00FC74F2"/>
    <w:rsid w:val="00FC75CD"/>
    <w:rsid w:val="00FC7F84"/>
    <w:rsid w:val="00FD175C"/>
    <w:rsid w:val="00FD1A46"/>
    <w:rsid w:val="00FD294C"/>
    <w:rsid w:val="00FD71C8"/>
    <w:rsid w:val="00FD7B0A"/>
    <w:rsid w:val="00FE276C"/>
    <w:rsid w:val="00F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C72F9"/>
  <w15:docId w15:val="{818FFFA3-8ECE-46CC-866E-7AAA4F14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77F2A"/>
    <w:pPr>
      <w:spacing w:line="254" w:lineRule="exact"/>
      <w:jc w:val="both"/>
    </w:pPr>
  </w:style>
  <w:style w:type="paragraph" w:customStyle="1" w:styleId="Style2">
    <w:name w:val="Style2"/>
    <w:basedOn w:val="Normalny"/>
    <w:link w:val="Style2Znak"/>
    <w:uiPriority w:val="99"/>
    <w:rsid w:val="00A77F2A"/>
    <w:pPr>
      <w:spacing w:line="253" w:lineRule="exact"/>
      <w:jc w:val="both"/>
    </w:pPr>
  </w:style>
  <w:style w:type="paragraph" w:customStyle="1" w:styleId="Style3">
    <w:name w:val="Style3"/>
    <w:basedOn w:val="Normalny"/>
    <w:uiPriority w:val="99"/>
    <w:rsid w:val="00A77F2A"/>
    <w:pPr>
      <w:spacing w:line="250" w:lineRule="exact"/>
      <w:ind w:hanging="355"/>
    </w:pPr>
  </w:style>
  <w:style w:type="paragraph" w:customStyle="1" w:styleId="Style4">
    <w:name w:val="Style4"/>
    <w:basedOn w:val="Normalny"/>
    <w:uiPriority w:val="99"/>
    <w:rsid w:val="00A77F2A"/>
    <w:pPr>
      <w:spacing w:line="254" w:lineRule="exact"/>
      <w:ind w:hanging="350"/>
      <w:jc w:val="both"/>
    </w:pPr>
  </w:style>
  <w:style w:type="paragraph" w:customStyle="1" w:styleId="Style5">
    <w:name w:val="Style5"/>
    <w:basedOn w:val="Normalny"/>
    <w:uiPriority w:val="99"/>
    <w:rsid w:val="00A77F2A"/>
    <w:pPr>
      <w:spacing w:line="250" w:lineRule="exact"/>
      <w:jc w:val="both"/>
    </w:pPr>
  </w:style>
  <w:style w:type="paragraph" w:customStyle="1" w:styleId="Style6">
    <w:name w:val="Style6"/>
    <w:basedOn w:val="Normalny"/>
    <w:uiPriority w:val="99"/>
    <w:rsid w:val="00A77F2A"/>
  </w:style>
  <w:style w:type="character" w:customStyle="1" w:styleId="FontStyle11">
    <w:name w:val="Font Style11"/>
    <w:basedOn w:val="Domylnaczcionkaakapitu"/>
    <w:uiPriority w:val="99"/>
    <w:rsid w:val="00A77F2A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12">
    <w:name w:val="Font Style12"/>
    <w:basedOn w:val="Domylnaczcionkaakapitu"/>
    <w:uiPriority w:val="99"/>
    <w:rsid w:val="00A77F2A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A77F2A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A77F2A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A77F2A"/>
    <w:rPr>
      <w:color w:val="0066CC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B38EC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38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38E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D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A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834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4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4DD5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26A39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51F1"/>
    <w:rPr>
      <w:color w:val="605E5C"/>
      <w:shd w:val="clear" w:color="auto" w:fill="E1DFDD"/>
    </w:rPr>
  </w:style>
  <w:style w:type="paragraph" w:customStyle="1" w:styleId="Default">
    <w:name w:val="Default"/>
    <w:rsid w:val="00E909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9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59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5926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9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926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74E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A010AB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3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366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366"/>
    <w:rPr>
      <w:vertAlign w:val="superscript"/>
    </w:rPr>
  </w:style>
  <w:style w:type="paragraph" w:styleId="Poprawka">
    <w:name w:val="Revision"/>
    <w:hidden/>
    <w:uiPriority w:val="99"/>
    <w:semiHidden/>
    <w:rsid w:val="009361A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6F82"/>
    <w:rPr>
      <w:b/>
      <w:bCs/>
    </w:rPr>
  </w:style>
  <w:style w:type="paragraph" w:customStyle="1" w:styleId="Styl1">
    <w:name w:val="Styl1"/>
    <w:basedOn w:val="Style2"/>
    <w:link w:val="Styl1Znak"/>
    <w:qFormat/>
    <w:rsid w:val="00F12D60"/>
    <w:pPr>
      <w:widowControl/>
      <w:numPr>
        <w:numId w:val="1"/>
      </w:numPr>
      <w:tabs>
        <w:tab w:val="left" w:pos="284"/>
      </w:tabs>
      <w:spacing w:line="276" w:lineRule="auto"/>
      <w:ind w:left="284" w:hanging="284"/>
    </w:pPr>
    <w:rPr>
      <w:rFonts w:ascii="Times New Roman" w:hAnsi="Times New Roman" w:cs="Times New Roman"/>
    </w:rPr>
  </w:style>
  <w:style w:type="paragraph" w:customStyle="1" w:styleId="Styl2">
    <w:name w:val="Styl2"/>
    <w:basedOn w:val="Style2"/>
    <w:link w:val="Styl2Znak"/>
    <w:qFormat/>
    <w:rsid w:val="00F12D60"/>
    <w:pPr>
      <w:widowControl/>
      <w:numPr>
        <w:numId w:val="6"/>
      </w:numPr>
      <w:tabs>
        <w:tab w:val="left" w:pos="0"/>
      </w:tabs>
      <w:spacing w:line="276" w:lineRule="auto"/>
    </w:pPr>
    <w:rPr>
      <w:rFonts w:ascii="Times New Roman" w:hAnsi="Times New Roman" w:cs="Times New Roman"/>
    </w:rPr>
  </w:style>
  <w:style w:type="character" w:customStyle="1" w:styleId="Style2Znak">
    <w:name w:val="Style2 Znak"/>
    <w:basedOn w:val="Domylnaczcionkaakapitu"/>
    <w:link w:val="Style2"/>
    <w:uiPriority w:val="99"/>
    <w:rsid w:val="00F12D6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yl1Znak">
    <w:name w:val="Styl1 Znak"/>
    <w:basedOn w:val="Style2Znak"/>
    <w:link w:val="Styl1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2Znak">
    <w:name w:val="Styl2 Znak"/>
    <w:basedOn w:val="Style2Znak"/>
    <w:link w:val="Styl2"/>
    <w:rsid w:val="00F12D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wfosigw.rzesz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wfosigw.rzesz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0D295-70D5-4623-B668-C590A598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5</Pages>
  <Words>1642</Words>
  <Characters>9857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w Szczecinie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Sachs</dc:creator>
  <cp:keywords/>
  <dc:description/>
  <cp:lastModifiedBy>Iwona Goś</cp:lastModifiedBy>
  <cp:revision>21</cp:revision>
  <cp:lastPrinted>2022-08-04T13:29:00Z</cp:lastPrinted>
  <dcterms:created xsi:type="dcterms:W3CDTF">2023-05-25T11:28:00Z</dcterms:created>
  <dcterms:modified xsi:type="dcterms:W3CDTF">2023-07-20T13:51:00Z</dcterms:modified>
</cp:coreProperties>
</file>