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BEC5" w14:textId="77777777" w:rsidR="00107CF8" w:rsidRPr="0050318B" w:rsidRDefault="00107CF8" w:rsidP="00107CF8">
      <w:pPr>
        <w:pStyle w:val="Akapitzlist"/>
        <w:ind w:left="0"/>
        <w:jc w:val="both"/>
        <w:rPr>
          <w:rFonts w:eastAsiaTheme="minorHAnsi"/>
          <w:i/>
          <w:iCs/>
          <w:sz w:val="22"/>
          <w:szCs w:val="22"/>
          <w:lang w:eastAsia="en-US"/>
        </w:rPr>
      </w:pPr>
      <w:bookmarkStart w:id="0" w:name="_Hlk94093264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3043"/>
      </w:tblGrid>
      <w:tr w:rsidR="00107CF8" w:rsidRPr="007600D4" w14:paraId="41175A8A" w14:textId="77777777" w:rsidTr="00CC666F">
        <w:trPr>
          <w:trHeight w:val="1332"/>
        </w:trPr>
        <w:tc>
          <w:tcPr>
            <w:tcW w:w="2263" w:type="dxa"/>
            <w:vAlign w:val="center"/>
          </w:tcPr>
          <w:p w14:paraId="1DE66AE1" w14:textId="311A39FF" w:rsidR="00107CF8" w:rsidRPr="007600D4" w:rsidRDefault="00CC666F" w:rsidP="00CC666F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noProof/>
                <w:szCs w:val="20"/>
              </w:rPr>
              <w:drawing>
                <wp:inline distT="0" distB="0" distL="0" distR="0" wp14:anchorId="1EC8EEBC" wp14:editId="2D730882">
                  <wp:extent cx="1396365" cy="457200"/>
                  <wp:effectExtent l="0" t="0" r="0" b="0"/>
                  <wp:docPr id="713707029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Align w:val="center"/>
          </w:tcPr>
          <w:p w14:paraId="2B9EEF04" w14:textId="77777777" w:rsidR="00107CF8" w:rsidRPr="007600D4" w:rsidRDefault="00107CF8" w:rsidP="006A26B3">
            <w:pPr>
              <w:jc w:val="center"/>
              <w:rPr>
                <w:b/>
                <w:bCs/>
              </w:rPr>
            </w:pPr>
            <w:r w:rsidRPr="007600D4">
              <w:rPr>
                <w:b/>
                <w:bCs/>
              </w:rPr>
              <w:t xml:space="preserve">WOJEWÓDZKI FUNDUSZ OCHRONY ŚRODOWISKA </w:t>
            </w:r>
          </w:p>
          <w:p w14:paraId="0B44258D" w14:textId="77777777" w:rsidR="00107CF8" w:rsidRPr="007600D4" w:rsidRDefault="00107CF8" w:rsidP="006A26B3">
            <w:pPr>
              <w:jc w:val="center"/>
              <w:rPr>
                <w:b/>
                <w:bCs/>
              </w:rPr>
            </w:pPr>
            <w:r w:rsidRPr="007600D4">
              <w:rPr>
                <w:b/>
                <w:bCs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5061556F" w14:textId="77777777" w:rsidR="00107CF8" w:rsidRPr="007600D4" w:rsidRDefault="00107CF8" w:rsidP="006A26B3">
            <w:pPr>
              <w:jc w:val="center"/>
              <w:rPr>
                <w:sz w:val="20"/>
                <w:szCs w:val="20"/>
              </w:rPr>
            </w:pPr>
            <w:r w:rsidRPr="007600D4">
              <w:rPr>
                <w:sz w:val="20"/>
                <w:szCs w:val="20"/>
              </w:rPr>
              <w:t>Załącznik nr 2 do wniosku</w:t>
            </w:r>
          </w:p>
        </w:tc>
      </w:tr>
      <w:tr w:rsidR="00107CF8" w:rsidRPr="007600D4" w14:paraId="2A99E653" w14:textId="77777777" w:rsidTr="006A26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F94A75" w14:textId="77777777" w:rsidR="00107CF8" w:rsidRDefault="00107CF8" w:rsidP="006A26B3">
            <w:pPr>
              <w:jc w:val="center"/>
              <w:rPr>
                <w:b/>
                <w:szCs w:val="20"/>
              </w:rPr>
            </w:pPr>
            <w:r w:rsidRPr="007600D4">
              <w:rPr>
                <w:b/>
                <w:szCs w:val="20"/>
              </w:rPr>
              <w:t xml:space="preserve">EFEKT RZECZOWY I EKOLOGICZNY </w:t>
            </w:r>
            <w:r>
              <w:rPr>
                <w:b/>
                <w:szCs w:val="20"/>
              </w:rPr>
              <w:t>Z ZAKRESU</w:t>
            </w:r>
          </w:p>
          <w:p w14:paraId="71AA3AAD" w14:textId="77777777" w:rsidR="00107CF8" w:rsidRPr="007600D4" w:rsidRDefault="00107CF8" w:rsidP="006A26B3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ADAPTACJA DO ZMIAN KLIMATU</w:t>
            </w:r>
          </w:p>
        </w:tc>
      </w:tr>
      <w:tr w:rsidR="00107CF8" w:rsidRPr="007600D4" w14:paraId="7C0F65D4" w14:textId="77777777" w:rsidTr="006A26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D25D225" w14:textId="77777777" w:rsidR="00107CF8" w:rsidRPr="007600D4" w:rsidRDefault="00107CF8" w:rsidP="006A26B3">
            <w:pPr>
              <w:rPr>
                <w:b/>
                <w:szCs w:val="20"/>
              </w:rPr>
            </w:pPr>
            <w:r w:rsidRPr="007600D4">
              <w:rPr>
                <w:b/>
                <w:szCs w:val="20"/>
              </w:rPr>
              <w:t>NAZWA ZADANIA:</w:t>
            </w:r>
          </w:p>
        </w:tc>
        <w:sdt>
          <w:sdtPr>
            <w:rPr>
              <w:b/>
              <w:szCs w:val="20"/>
            </w:rPr>
            <w:alias w:val="Nazwa zadania"/>
            <w:tag w:val="Nazwa zadania"/>
            <w:id w:val="208768634"/>
            <w:placeholder>
              <w:docPart w:val="98078167D6BB48629A781B7878B8EA50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FBC708" w14:textId="77777777" w:rsidR="00107CF8" w:rsidRPr="007600D4" w:rsidRDefault="00107CF8" w:rsidP="006A26B3">
                <w:pPr>
                  <w:rPr>
                    <w:b/>
                    <w:szCs w:val="20"/>
                  </w:rPr>
                </w:pPr>
                <w:r w:rsidRPr="007600D4">
                  <w:rPr>
                    <w:color w:val="808080"/>
                  </w:rPr>
                  <w:t>Wpisać nazwę zadania</w:t>
                </w:r>
              </w:p>
            </w:tc>
          </w:sdtContent>
        </w:sdt>
      </w:tr>
      <w:tr w:rsidR="00107CF8" w:rsidRPr="007600D4" w14:paraId="3FDF386F" w14:textId="77777777" w:rsidTr="006A26B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C273BE" w14:textId="77777777" w:rsidR="00107CF8" w:rsidRPr="007600D4" w:rsidRDefault="00107CF8" w:rsidP="006A26B3">
            <w:pPr>
              <w:rPr>
                <w:b/>
                <w:sz w:val="22"/>
                <w:szCs w:val="22"/>
              </w:rPr>
            </w:pPr>
            <w:r w:rsidRPr="007600D4">
              <w:rPr>
                <w:b/>
                <w:sz w:val="22"/>
                <w:szCs w:val="22"/>
              </w:rPr>
              <w:t>Zadanie wpisuje się w następujące cele wynikające z Listy Przedsięwzięć Priorytetowych – wybrać odpowiednie:</w:t>
            </w:r>
          </w:p>
        </w:tc>
      </w:tr>
      <w:tr w:rsidR="00107CF8" w:rsidRPr="007600D4" w14:paraId="4D437F94" w14:textId="77777777" w:rsidTr="00184AE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1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D044" w14:textId="77777777" w:rsidR="00107CF8" w:rsidRPr="007600D4" w:rsidRDefault="00184AE4" w:rsidP="006A26B3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2432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8" w:rsidRPr="007600D4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107CF8" w:rsidRPr="007600D4">
              <w:rPr>
                <w:b/>
                <w:sz w:val="22"/>
                <w:szCs w:val="22"/>
              </w:rPr>
              <w:t xml:space="preserve"> </w:t>
            </w:r>
            <w:r w:rsidR="00107CF8" w:rsidRPr="000354DB">
              <w:rPr>
                <w:sz w:val="22"/>
                <w:szCs w:val="22"/>
              </w:rPr>
              <w:t>Zwiększenie ochrony zdrowia i bezpieczeństwa mieszkańców województwa poprzez budowę, przebudowę i remonty obiektów hydrotechnicznych oraz obiektów infrastruktury przeciwpowodziowej i naturalnej retencji</w:t>
            </w:r>
            <w:r w:rsidR="00107CF8" w:rsidRPr="007600D4">
              <w:rPr>
                <w:sz w:val="22"/>
                <w:szCs w:val="22"/>
              </w:rPr>
              <w:t>,</w:t>
            </w:r>
          </w:p>
          <w:p w14:paraId="0F36A7A8" w14:textId="77777777" w:rsidR="00107CF8" w:rsidRPr="007600D4" w:rsidRDefault="00184AE4" w:rsidP="006A26B3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7435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8" w:rsidRPr="007600D4">
                  <w:rPr>
                    <w:rFonts w:eastAsia="MS Gothic" w:hint="eastAsia"/>
                    <w:sz w:val="22"/>
                    <w:szCs w:val="22"/>
                  </w:rPr>
                  <w:t>☐</w:t>
                </w:r>
              </w:sdtContent>
            </w:sdt>
            <w:r w:rsidR="00107CF8" w:rsidRPr="007600D4">
              <w:rPr>
                <w:szCs w:val="22"/>
              </w:rPr>
              <w:t xml:space="preserve"> </w:t>
            </w:r>
            <w:r w:rsidR="00107CF8" w:rsidRPr="000354DB">
              <w:rPr>
                <w:sz w:val="22"/>
                <w:szCs w:val="22"/>
              </w:rPr>
              <w:t>Monitoring środowiska oraz systemy ostrzegania przed gwałtownymi zagrożeniami naturalnymi</w:t>
            </w:r>
            <w:r w:rsidR="00107CF8" w:rsidRPr="007600D4">
              <w:rPr>
                <w:sz w:val="22"/>
                <w:szCs w:val="22"/>
              </w:rPr>
              <w:t>,</w:t>
            </w:r>
          </w:p>
          <w:p w14:paraId="3ECAA1B0" w14:textId="77777777" w:rsidR="00107CF8" w:rsidRPr="007600D4" w:rsidRDefault="00184AE4" w:rsidP="006A26B3">
            <w:pPr>
              <w:ind w:left="306" w:hanging="306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18813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CF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7CF8" w:rsidRPr="000354DB">
              <w:rPr>
                <w:szCs w:val="22"/>
              </w:rPr>
              <w:t xml:space="preserve"> </w:t>
            </w:r>
            <w:r w:rsidR="00107CF8" w:rsidRPr="000354DB">
              <w:rPr>
                <w:sz w:val="22"/>
                <w:szCs w:val="22"/>
              </w:rPr>
              <w:t>Zagospodarowanie wód opadowych i spowolnienie ich spływu</w:t>
            </w:r>
            <w:r w:rsidR="00107CF8" w:rsidRPr="007600D4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14:paraId="7EA9A59D" w14:textId="76A17E35" w:rsidR="00184AE4" w:rsidRPr="000354DB" w:rsidRDefault="00184AE4" w:rsidP="006A26B3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2375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FC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7CF8" w:rsidRPr="000354DB">
              <w:rPr>
                <w:szCs w:val="22"/>
              </w:rPr>
              <w:t xml:space="preserve"> </w:t>
            </w:r>
            <w:r w:rsidR="00107CF8" w:rsidRPr="000354DB">
              <w:rPr>
                <w:sz w:val="22"/>
                <w:szCs w:val="22"/>
              </w:rPr>
              <w:t>Doskonalenie systemu reagowania kryzysowego w zakresie ratownictwa w przypadku wystąpienia klęsk żywiołowych i poważnych awarii</w:t>
            </w:r>
            <w:r w:rsidR="00CC666F">
              <w:rPr>
                <w:sz w:val="22"/>
                <w:szCs w:val="22"/>
              </w:rPr>
              <w:t>.</w:t>
            </w:r>
          </w:p>
        </w:tc>
      </w:tr>
      <w:tr w:rsidR="00184AE4" w:rsidRPr="007600D4" w14:paraId="00C7B0D3" w14:textId="77777777" w:rsidTr="00184AE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5B34" w14:textId="77777777" w:rsidR="00184AE4" w:rsidRPr="00184AE4" w:rsidRDefault="00184AE4" w:rsidP="00184AE4">
            <w:pPr>
              <w:spacing w:after="120"/>
              <w:rPr>
                <w:b/>
                <w:bCs/>
                <w:sz w:val="22"/>
                <w:szCs w:val="22"/>
              </w:rPr>
            </w:pPr>
            <w:r w:rsidRPr="00184AE4">
              <w:rPr>
                <w:b/>
                <w:bCs/>
                <w:sz w:val="22"/>
                <w:szCs w:val="22"/>
              </w:rPr>
              <w:t xml:space="preserve">Dodatkowo: </w:t>
            </w:r>
          </w:p>
          <w:p w14:paraId="0FF9E4B5" w14:textId="4C3C5E12" w:rsidR="00184AE4" w:rsidRDefault="00184AE4" w:rsidP="00184AE4">
            <w:pPr>
              <w:ind w:left="318" w:hanging="318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7362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184AE4">
              <w:rPr>
                <w:sz w:val="22"/>
                <w:szCs w:val="22"/>
              </w:rPr>
              <w:t xml:space="preserve"> Zadanie realizowane jest/będzie z zastosowaniem innowacyjnych rozwiązań.</w:t>
            </w:r>
          </w:p>
        </w:tc>
      </w:tr>
    </w:tbl>
    <w:p w14:paraId="3182413C" w14:textId="77777777" w:rsidR="00107CF8" w:rsidRPr="007600D4" w:rsidRDefault="00107CF8" w:rsidP="00107CF8">
      <w:pPr>
        <w:tabs>
          <w:tab w:val="right" w:pos="9072"/>
        </w:tabs>
        <w:rPr>
          <w:rFonts w:eastAsiaTheme="minorHAnsi"/>
          <w:i/>
          <w:sz w:val="22"/>
          <w:szCs w:val="22"/>
          <w:lang w:eastAsia="en-US"/>
        </w:rPr>
      </w:pPr>
    </w:p>
    <w:p w14:paraId="6D0D66EC" w14:textId="77777777" w:rsidR="00107CF8" w:rsidRPr="007600D4" w:rsidRDefault="00107CF8" w:rsidP="00107CF8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  <w:r w:rsidRPr="007600D4">
        <w:rPr>
          <w:rFonts w:eastAsiaTheme="minorHAnsi"/>
          <w:b/>
          <w:sz w:val="22"/>
          <w:szCs w:val="22"/>
          <w:lang w:eastAsia="en-US"/>
        </w:rPr>
        <w:t xml:space="preserve">I. </w:t>
      </w:r>
      <w:r>
        <w:rPr>
          <w:rFonts w:eastAsiaTheme="minorHAnsi"/>
          <w:b/>
          <w:sz w:val="22"/>
          <w:szCs w:val="22"/>
          <w:lang w:eastAsia="en-US"/>
        </w:rPr>
        <w:t>PLANOWANE EFEKTY RZECZOWE/EKOLOGICZNE</w:t>
      </w:r>
      <w:r w:rsidRPr="007600D4">
        <w:rPr>
          <w:rFonts w:eastAsiaTheme="minorHAnsi"/>
          <w:b/>
          <w:sz w:val="22"/>
          <w:szCs w:val="22"/>
          <w:lang w:eastAsia="en-US"/>
        </w:rPr>
        <w:t>– wypełnić</w:t>
      </w:r>
      <w:r>
        <w:rPr>
          <w:rFonts w:eastAsiaTheme="minorHAnsi"/>
          <w:b/>
          <w:sz w:val="22"/>
          <w:szCs w:val="22"/>
          <w:lang w:eastAsia="en-US"/>
        </w:rPr>
        <w:t xml:space="preserve"> właściwe</w:t>
      </w:r>
    </w:p>
    <w:tbl>
      <w:tblPr>
        <w:tblStyle w:val="Tabela-Siatka1"/>
        <w:tblW w:w="9209" w:type="dxa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402"/>
      </w:tblGrid>
      <w:tr w:rsidR="00107CF8" w:rsidRPr="007600D4" w14:paraId="716A9222" w14:textId="77777777" w:rsidTr="006A26B3">
        <w:tc>
          <w:tcPr>
            <w:tcW w:w="421" w:type="dxa"/>
            <w:shd w:val="clear" w:color="auto" w:fill="E7E6E6" w:themeFill="background2"/>
          </w:tcPr>
          <w:p w14:paraId="36325A8E" w14:textId="77777777" w:rsidR="00107CF8" w:rsidRPr="00A433C5" w:rsidRDefault="00107CF8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</w:tcPr>
          <w:p w14:paraId="44C8C5F0" w14:textId="77777777" w:rsidR="00107CF8" w:rsidRPr="00A433C5" w:rsidRDefault="00107CF8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Liczba osób objętych ochroną przed zagrożeniami</w:t>
            </w:r>
            <w:r>
              <w:rPr>
                <w:b/>
                <w:sz w:val="22"/>
                <w:szCs w:val="22"/>
              </w:rPr>
              <w:t xml:space="preserve"> (os.)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305286666"/>
            <w:placeholder>
              <w:docPart w:val="B5F117EF48EF4D14840340F909168777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655E658C" w14:textId="77777777" w:rsidR="00107CF8" w:rsidRPr="00A433C5" w:rsidRDefault="00107CF8" w:rsidP="006A26B3">
                <w:pPr>
                  <w:tabs>
                    <w:tab w:val="right" w:pos="9072"/>
                  </w:tabs>
                  <w:spacing w:after="120" w:line="259" w:lineRule="auto"/>
                  <w:rPr>
                    <w:color w:val="000000" w:themeColor="text1"/>
                    <w:sz w:val="22"/>
                    <w:szCs w:val="22"/>
                  </w:rPr>
                </w:pPr>
                <w:r w:rsidRPr="00A433C5">
                  <w:rPr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107CF8" w:rsidRPr="007600D4" w14:paraId="38422217" w14:textId="77777777" w:rsidTr="006A26B3">
        <w:tc>
          <w:tcPr>
            <w:tcW w:w="421" w:type="dxa"/>
            <w:shd w:val="clear" w:color="auto" w:fill="E7E6E6" w:themeFill="background2"/>
          </w:tcPr>
          <w:p w14:paraId="2075203C" w14:textId="77777777" w:rsidR="00107CF8" w:rsidRPr="00A433C5" w:rsidRDefault="00107CF8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5386" w:type="dxa"/>
            <w:shd w:val="clear" w:color="auto" w:fill="E7E6E6" w:themeFill="background2"/>
          </w:tcPr>
          <w:p w14:paraId="48625744" w14:textId="77777777" w:rsidR="00107CF8" w:rsidRPr="00A433C5" w:rsidRDefault="00107CF8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Liczba ludności objętej środkami ochrony przeciwpowodziowej (os</w:t>
            </w:r>
            <w:r>
              <w:rPr>
                <w:b/>
                <w:sz w:val="22"/>
                <w:szCs w:val="22"/>
              </w:rPr>
              <w:t>.</w:t>
            </w:r>
            <w:r w:rsidRPr="00A433C5">
              <w:rPr>
                <w:b/>
                <w:sz w:val="22"/>
                <w:szCs w:val="22"/>
              </w:rPr>
              <w:t>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342297941"/>
            <w:placeholder>
              <w:docPart w:val="5FEBD0B879D846F7AA932260CC3E732C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7FBAB1C0" w14:textId="77777777" w:rsidR="00107CF8" w:rsidRPr="00A433C5" w:rsidRDefault="00107CF8" w:rsidP="006A26B3">
                <w:pPr>
                  <w:tabs>
                    <w:tab w:val="right" w:pos="9072"/>
                  </w:tabs>
                  <w:spacing w:after="120" w:line="259" w:lineRule="auto"/>
                  <w:rPr>
                    <w:b/>
                    <w:color w:val="7F7F7F" w:themeColor="text1" w:themeTint="80"/>
                    <w:sz w:val="22"/>
                    <w:szCs w:val="22"/>
                  </w:rPr>
                </w:pPr>
                <w:r w:rsidRPr="00A433C5">
                  <w:rPr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107CF8" w:rsidRPr="007600D4" w14:paraId="1A9C34A5" w14:textId="77777777" w:rsidTr="006A26B3">
        <w:tc>
          <w:tcPr>
            <w:tcW w:w="421" w:type="dxa"/>
            <w:shd w:val="clear" w:color="auto" w:fill="E7E6E6" w:themeFill="background2"/>
          </w:tcPr>
          <w:p w14:paraId="5C229243" w14:textId="77777777" w:rsidR="00107CF8" w:rsidRPr="00A433C5" w:rsidRDefault="00107CF8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5386" w:type="dxa"/>
            <w:shd w:val="clear" w:color="auto" w:fill="E7E6E6" w:themeFill="background2"/>
          </w:tcPr>
          <w:p w14:paraId="3552003D" w14:textId="77777777" w:rsidR="00107CF8" w:rsidRPr="00A433C5" w:rsidRDefault="00107CF8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Liczba osób objętych ochroną inną niż przeciwpowodziowa</w:t>
            </w:r>
            <w:r>
              <w:rPr>
                <w:b/>
                <w:sz w:val="22"/>
                <w:szCs w:val="22"/>
              </w:rPr>
              <w:t xml:space="preserve"> (os.)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-555856668"/>
            <w:placeholder>
              <w:docPart w:val="1C839F2B212A4901B45FF55475AFCB92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25DFED38" w14:textId="77777777" w:rsidR="00107CF8" w:rsidRPr="00A433C5" w:rsidRDefault="00107CF8" w:rsidP="006A26B3">
                <w:pPr>
                  <w:tabs>
                    <w:tab w:val="right" w:pos="9072"/>
                  </w:tabs>
                  <w:spacing w:after="120" w:line="259" w:lineRule="auto"/>
                  <w:rPr>
                    <w:color w:val="000000" w:themeColor="text1"/>
                    <w:sz w:val="22"/>
                    <w:szCs w:val="22"/>
                  </w:rPr>
                </w:pPr>
                <w:r w:rsidRPr="00A433C5">
                  <w:rPr>
                    <w:color w:val="7F7F7F" w:themeColor="text1" w:themeTint="80"/>
                    <w:sz w:val="22"/>
                    <w:szCs w:val="22"/>
                  </w:rPr>
                  <w:t>Wpisać wielkość efektu</w:t>
                </w:r>
              </w:p>
            </w:tc>
          </w:sdtContent>
        </w:sdt>
      </w:tr>
      <w:tr w:rsidR="00107CF8" w:rsidRPr="007600D4" w14:paraId="36C78FF6" w14:textId="77777777" w:rsidTr="006A26B3">
        <w:tc>
          <w:tcPr>
            <w:tcW w:w="421" w:type="dxa"/>
            <w:shd w:val="clear" w:color="auto" w:fill="E7E6E6" w:themeFill="background2"/>
          </w:tcPr>
          <w:p w14:paraId="759C535D" w14:textId="77777777" w:rsidR="00107CF8" w:rsidRPr="00A433C5" w:rsidRDefault="00107CF8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5386" w:type="dxa"/>
            <w:shd w:val="clear" w:color="auto" w:fill="E7E6E6" w:themeFill="background2"/>
          </w:tcPr>
          <w:p w14:paraId="0937042F" w14:textId="77777777" w:rsidR="00107CF8" w:rsidRPr="00A433C5" w:rsidRDefault="00107CF8" w:rsidP="006A26B3">
            <w:pPr>
              <w:tabs>
                <w:tab w:val="right" w:pos="9072"/>
              </w:tabs>
              <w:spacing w:after="120" w:line="259" w:lineRule="auto"/>
              <w:rPr>
                <w:b/>
                <w:sz w:val="22"/>
                <w:szCs w:val="22"/>
              </w:rPr>
            </w:pPr>
            <w:r w:rsidRPr="00A433C5">
              <w:rPr>
                <w:b/>
                <w:sz w:val="22"/>
                <w:szCs w:val="22"/>
              </w:rPr>
              <w:t>Inny rodzaj efektu rzeczowego/ekologicznego i jego wielkość</w:t>
            </w:r>
          </w:p>
        </w:tc>
        <w:sdt>
          <w:sdtPr>
            <w:rPr>
              <w:color w:val="000000" w:themeColor="text1"/>
              <w:sz w:val="22"/>
              <w:szCs w:val="22"/>
            </w:rPr>
            <w:id w:val="1876420010"/>
            <w:placeholder>
              <w:docPart w:val="92CA860D2C9A473F890E554120E4AE92"/>
            </w:placeholder>
            <w:showingPlcHdr/>
          </w:sdtPr>
          <w:sdtEndPr>
            <w:rPr>
              <w:b/>
              <w:color w:val="7F7F7F" w:themeColor="text1" w:themeTint="80"/>
            </w:rPr>
          </w:sdtEndPr>
          <w:sdtContent>
            <w:tc>
              <w:tcPr>
                <w:tcW w:w="3402" w:type="dxa"/>
              </w:tcPr>
              <w:p w14:paraId="1EA83A0C" w14:textId="77777777" w:rsidR="00107CF8" w:rsidRPr="00A433C5" w:rsidRDefault="00107CF8" w:rsidP="006A26B3">
                <w:pPr>
                  <w:tabs>
                    <w:tab w:val="right" w:pos="9072"/>
                  </w:tabs>
                  <w:spacing w:after="120" w:line="259" w:lineRule="auto"/>
                  <w:rPr>
                    <w:color w:val="000000" w:themeColor="text1"/>
                    <w:sz w:val="22"/>
                    <w:szCs w:val="22"/>
                  </w:rPr>
                </w:pPr>
                <w:r w:rsidRPr="00A433C5">
                  <w:rPr>
                    <w:color w:val="7F7F7F" w:themeColor="text1" w:themeTint="80"/>
                    <w:sz w:val="22"/>
                    <w:szCs w:val="22"/>
                  </w:rPr>
                  <w:t>Wpisać rodzaj efektu i wielkość</w:t>
                </w:r>
              </w:p>
            </w:tc>
          </w:sdtContent>
        </w:sdt>
      </w:tr>
    </w:tbl>
    <w:p w14:paraId="20EAB3A6" w14:textId="77777777" w:rsidR="00107CF8" w:rsidRPr="007600D4" w:rsidRDefault="00107CF8" w:rsidP="00107CF8">
      <w:pPr>
        <w:tabs>
          <w:tab w:val="right" w:pos="9072"/>
        </w:tabs>
        <w:spacing w:after="120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638"/>
        <w:gridCol w:w="5424"/>
      </w:tblGrid>
      <w:tr w:rsidR="00107CF8" w:rsidRPr="007600D4" w14:paraId="3AF06FB6" w14:textId="77777777" w:rsidTr="006A26B3">
        <w:trPr>
          <w:trHeight w:val="864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14:paraId="66FAB4A1" w14:textId="77777777" w:rsidR="00107CF8" w:rsidRPr="007600D4" w:rsidRDefault="00107CF8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  <w:r w:rsidRPr="007600D4">
              <w:rPr>
                <w:b/>
                <w:i/>
                <w:sz w:val="22"/>
                <w:szCs w:val="22"/>
              </w:rPr>
              <w:t xml:space="preserve">Świadomi odpowiedzialności karnej wynikającej z art. 233 </w:t>
            </w:r>
            <w:r w:rsidRPr="007600D4">
              <w:rPr>
                <w:b/>
                <w:i/>
                <w:sz w:val="22"/>
                <w:szCs w:val="22"/>
              </w:rPr>
              <w:sym w:font="Arial" w:char="00A7"/>
            </w:r>
            <w:r w:rsidRPr="007600D4">
              <w:rPr>
                <w:b/>
                <w:i/>
                <w:sz w:val="22"/>
                <w:szCs w:val="22"/>
              </w:rPr>
              <w:t xml:space="preserve"> 1 Kodeksu karnego za składanie fałszywych zeznań oświadczamy, że zawarte w niniejszym dokumencie dane są zgodne ze stanem faktycznym i prawnym. Wiarygodność podanych we wniosku danych stwierdzamy własnoręcznym podpisem.</w:t>
            </w:r>
          </w:p>
        </w:tc>
      </w:tr>
      <w:tr w:rsidR="00107CF8" w:rsidRPr="007600D4" w14:paraId="72F56248" w14:textId="77777777" w:rsidTr="006A26B3">
        <w:trPr>
          <w:trHeight w:val="565"/>
        </w:trPr>
        <w:tc>
          <w:tcPr>
            <w:tcW w:w="3679" w:type="dxa"/>
            <w:shd w:val="clear" w:color="auto" w:fill="E7E6E6" w:themeFill="background2"/>
            <w:vAlign w:val="center"/>
          </w:tcPr>
          <w:p w14:paraId="34FA702F" w14:textId="77777777" w:rsidR="00107CF8" w:rsidRPr="007600D4" w:rsidRDefault="00107CF8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  <w:r w:rsidRPr="007600D4">
              <w:rPr>
                <w:b/>
                <w:sz w:val="22"/>
                <w:szCs w:val="22"/>
              </w:rPr>
              <w:t>Miejscowość, data</w:t>
            </w:r>
          </w:p>
        </w:tc>
        <w:tc>
          <w:tcPr>
            <w:tcW w:w="5530" w:type="dxa"/>
            <w:vAlign w:val="center"/>
          </w:tcPr>
          <w:p w14:paraId="06AE9777" w14:textId="77777777" w:rsidR="00107CF8" w:rsidRPr="007600D4" w:rsidRDefault="00107CF8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</w:p>
        </w:tc>
      </w:tr>
      <w:tr w:rsidR="00107CF8" w:rsidRPr="007600D4" w14:paraId="36658228" w14:textId="77777777" w:rsidTr="006A26B3">
        <w:trPr>
          <w:trHeight w:val="1565"/>
        </w:trPr>
        <w:tc>
          <w:tcPr>
            <w:tcW w:w="3679" w:type="dxa"/>
            <w:shd w:val="clear" w:color="auto" w:fill="E7E6E6" w:themeFill="background2"/>
            <w:vAlign w:val="center"/>
          </w:tcPr>
          <w:p w14:paraId="4AC84AE2" w14:textId="77777777" w:rsidR="00107CF8" w:rsidRPr="007600D4" w:rsidRDefault="00107CF8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  <w:r w:rsidRPr="007600D4">
              <w:rPr>
                <w:b/>
                <w:sz w:val="22"/>
                <w:szCs w:val="22"/>
              </w:rPr>
              <w:t>Pieczęć firmowa i podpisy osób uprawnionych do reprezentacji</w:t>
            </w:r>
          </w:p>
        </w:tc>
        <w:tc>
          <w:tcPr>
            <w:tcW w:w="5530" w:type="dxa"/>
            <w:vAlign w:val="center"/>
          </w:tcPr>
          <w:p w14:paraId="00ED9B25" w14:textId="77777777" w:rsidR="00107CF8" w:rsidRPr="007600D4" w:rsidRDefault="00107CF8" w:rsidP="006A26B3">
            <w:pPr>
              <w:tabs>
                <w:tab w:val="right" w:pos="9072"/>
              </w:tabs>
              <w:spacing w:after="160" w:line="259" w:lineRule="auto"/>
              <w:rPr>
                <w:b/>
                <w:sz w:val="22"/>
                <w:szCs w:val="22"/>
              </w:rPr>
            </w:pPr>
          </w:p>
        </w:tc>
      </w:tr>
      <w:bookmarkEnd w:id="0"/>
    </w:tbl>
    <w:p w14:paraId="09BC86D6" w14:textId="77777777" w:rsidR="00803C1F" w:rsidRDefault="00803C1F"/>
    <w:sectPr w:rsidR="00803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F8"/>
    <w:rsid w:val="00107CF8"/>
    <w:rsid w:val="00184AE4"/>
    <w:rsid w:val="005606B0"/>
    <w:rsid w:val="00617FCF"/>
    <w:rsid w:val="0068273C"/>
    <w:rsid w:val="00803C1F"/>
    <w:rsid w:val="00C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BB89E"/>
  <w15:chartTrackingRefBased/>
  <w15:docId w15:val="{85C02770-ED1A-48EA-957C-6565DC89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C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10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07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078167D6BB48629A781B7878B8EA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D76E95-7589-4A71-BB31-A397572F0BAE}"/>
      </w:docPartPr>
      <w:docPartBody>
        <w:p w:rsidR="0019139D" w:rsidRDefault="00D344D8" w:rsidP="00D344D8">
          <w:pPr>
            <w:pStyle w:val="98078167D6BB48629A781B7878B8EA50"/>
          </w:pPr>
          <w:r w:rsidRPr="007600D4">
            <w:rPr>
              <w:color w:val="808080"/>
            </w:rPr>
            <w:t>Wpisać nazwę zadania</w:t>
          </w:r>
        </w:p>
      </w:docPartBody>
    </w:docPart>
    <w:docPart>
      <w:docPartPr>
        <w:name w:val="B5F117EF48EF4D14840340F9091687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97F63F-DF1C-449C-A5D2-FE8600FAE794}"/>
      </w:docPartPr>
      <w:docPartBody>
        <w:p w:rsidR="0019139D" w:rsidRDefault="00D344D8" w:rsidP="00D344D8">
          <w:pPr>
            <w:pStyle w:val="B5F117EF48EF4D14840340F909168777"/>
          </w:pPr>
          <w:r w:rsidRPr="007600D4">
            <w:rPr>
              <w:rFonts w:ascii="Times New Roman" w:hAnsi="Times New Roman" w:cs="Times New Roman"/>
              <w:color w:val="7F7F7F" w:themeColor="text1" w:themeTint="80"/>
            </w:rPr>
            <w:t xml:space="preserve">Wpisać </w:t>
          </w:r>
          <w:r>
            <w:rPr>
              <w:rFonts w:ascii="Times New Roman" w:hAnsi="Times New Roman" w:cs="Times New Roman"/>
              <w:color w:val="7F7F7F" w:themeColor="text1" w:themeTint="80"/>
            </w:rPr>
            <w:t>wielkość efektu</w:t>
          </w:r>
        </w:p>
      </w:docPartBody>
    </w:docPart>
    <w:docPart>
      <w:docPartPr>
        <w:name w:val="5FEBD0B879D846F7AA932260CC3E73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409DF-EEF1-48BA-868E-744F4CA29293}"/>
      </w:docPartPr>
      <w:docPartBody>
        <w:p w:rsidR="0019139D" w:rsidRDefault="00D344D8" w:rsidP="00D344D8">
          <w:pPr>
            <w:pStyle w:val="5FEBD0B879D846F7AA932260CC3E732C"/>
          </w:pPr>
          <w:r w:rsidRPr="007600D4">
            <w:rPr>
              <w:color w:val="7F7F7F" w:themeColor="text1" w:themeTint="80"/>
            </w:rPr>
            <w:t xml:space="preserve">Wpisać </w:t>
          </w:r>
          <w:r>
            <w:rPr>
              <w:color w:val="7F7F7F" w:themeColor="text1" w:themeTint="80"/>
            </w:rPr>
            <w:t>wielkość efektu</w:t>
          </w:r>
        </w:p>
      </w:docPartBody>
    </w:docPart>
    <w:docPart>
      <w:docPartPr>
        <w:name w:val="1C839F2B212A4901B45FF55475AFC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CEDEB-8688-4690-8A4B-93CE0FA96A46}"/>
      </w:docPartPr>
      <w:docPartBody>
        <w:p w:rsidR="0019139D" w:rsidRDefault="00D344D8" w:rsidP="00D344D8">
          <w:pPr>
            <w:pStyle w:val="1C839F2B212A4901B45FF55475AFCB92"/>
          </w:pPr>
          <w:r w:rsidRPr="007600D4">
            <w:rPr>
              <w:rFonts w:ascii="Times New Roman" w:hAnsi="Times New Roman" w:cs="Times New Roman"/>
              <w:color w:val="7F7F7F" w:themeColor="text1" w:themeTint="80"/>
            </w:rPr>
            <w:t xml:space="preserve">Wpisać </w:t>
          </w:r>
          <w:r>
            <w:rPr>
              <w:rFonts w:ascii="Times New Roman" w:hAnsi="Times New Roman" w:cs="Times New Roman"/>
              <w:color w:val="7F7F7F" w:themeColor="text1" w:themeTint="80"/>
            </w:rPr>
            <w:t>wielkość efektu</w:t>
          </w:r>
        </w:p>
      </w:docPartBody>
    </w:docPart>
    <w:docPart>
      <w:docPartPr>
        <w:name w:val="92CA860D2C9A473F890E554120E4AE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43458F-4A8F-461B-A4EB-22110A4155F2}"/>
      </w:docPartPr>
      <w:docPartBody>
        <w:p w:rsidR="0019139D" w:rsidRDefault="00D344D8" w:rsidP="00D344D8">
          <w:pPr>
            <w:pStyle w:val="92CA860D2C9A473F890E554120E4AE92"/>
          </w:pPr>
          <w:r w:rsidRPr="007600D4">
            <w:rPr>
              <w:color w:val="7F7F7F" w:themeColor="text1" w:themeTint="80"/>
            </w:rPr>
            <w:t xml:space="preserve">Wpisać </w:t>
          </w:r>
          <w:r>
            <w:rPr>
              <w:color w:val="7F7F7F" w:themeColor="text1" w:themeTint="80"/>
            </w:rPr>
            <w:t>rodzaj efektu i wielkość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D8"/>
    <w:rsid w:val="0019139D"/>
    <w:rsid w:val="005606B0"/>
    <w:rsid w:val="00822CCD"/>
    <w:rsid w:val="00D3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8078167D6BB48629A781B7878B8EA50">
    <w:name w:val="98078167D6BB48629A781B7878B8EA50"/>
    <w:rsid w:val="00D344D8"/>
  </w:style>
  <w:style w:type="paragraph" w:customStyle="1" w:styleId="B5F117EF48EF4D14840340F909168777">
    <w:name w:val="B5F117EF48EF4D14840340F909168777"/>
    <w:rsid w:val="00D344D8"/>
  </w:style>
  <w:style w:type="paragraph" w:customStyle="1" w:styleId="5FEBD0B879D846F7AA932260CC3E732C">
    <w:name w:val="5FEBD0B879D846F7AA932260CC3E732C"/>
    <w:rsid w:val="00D344D8"/>
  </w:style>
  <w:style w:type="paragraph" w:customStyle="1" w:styleId="1C839F2B212A4901B45FF55475AFCB92">
    <w:name w:val="1C839F2B212A4901B45FF55475AFCB92"/>
    <w:rsid w:val="00D344D8"/>
  </w:style>
  <w:style w:type="paragraph" w:customStyle="1" w:styleId="92CA860D2C9A473F890E554120E4AE92">
    <w:name w:val="92CA860D2C9A473F890E554120E4AE92"/>
    <w:rsid w:val="00D344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3</cp:revision>
  <dcterms:created xsi:type="dcterms:W3CDTF">2026-02-03T09:26:00Z</dcterms:created>
  <dcterms:modified xsi:type="dcterms:W3CDTF">2026-02-03T10:37:00Z</dcterms:modified>
</cp:coreProperties>
</file>