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FC1D" w14:textId="77777777" w:rsidR="00FF6167" w:rsidRPr="00087B5B" w:rsidRDefault="00CC1D86" w:rsidP="00CC1D86">
      <w:pPr>
        <w:autoSpaceDE/>
        <w:autoSpaceDN/>
        <w:spacing w:before="120"/>
        <w:jc w:val="center"/>
        <w:textAlignment w:val="baseline"/>
        <w:rPr>
          <w:rStyle w:val="FontStyle11"/>
          <w:rFonts w:ascii="Times New Roman" w:hAnsi="Times New Roman" w:cs="Times New Roman"/>
          <w:i w:val="0"/>
          <w:sz w:val="22"/>
          <w:szCs w:val="22"/>
        </w:rPr>
      </w:pPr>
      <w:r w:rsidRPr="00087B5B"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REGULAMIN NABORU WNIOSKÓW </w:t>
      </w:r>
    </w:p>
    <w:p w14:paraId="7BBD1925" w14:textId="494BF244" w:rsidR="00CC1D86" w:rsidRPr="00087B5B" w:rsidRDefault="00CC1D86" w:rsidP="00CC1D86">
      <w:pPr>
        <w:autoSpaceDE/>
        <w:autoSpaceDN/>
        <w:spacing w:before="120"/>
        <w:jc w:val="center"/>
        <w:textAlignment w:val="baseline"/>
        <w:rPr>
          <w:rStyle w:val="FontStyle11"/>
          <w:rFonts w:ascii="Times New Roman" w:hAnsi="Times New Roman" w:cs="Times New Roman"/>
          <w:i w:val="0"/>
          <w:sz w:val="22"/>
          <w:szCs w:val="22"/>
        </w:rPr>
      </w:pPr>
      <w:r w:rsidRPr="00087B5B">
        <w:rPr>
          <w:rStyle w:val="FontStyle11"/>
          <w:rFonts w:ascii="Times New Roman" w:hAnsi="Times New Roman" w:cs="Times New Roman"/>
          <w:i w:val="0"/>
          <w:sz w:val="22"/>
          <w:szCs w:val="22"/>
        </w:rPr>
        <w:t>O DOFINANSOWANIE W FORMIE DOTACJI</w:t>
      </w:r>
    </w:p>
    <w:p w14:paraId="0F39081A" w14:textId="17E2C365" w:rsidR="009D30CA" w:rsidRPr="00087B5B" w:rsidRDefault="00CC1D86" w:rsidP="00035CAB">
      <w:pPr>
        <w:autoSpaceDE/>
        <w:autoSpaceDN/>
        <w:spacing w:before="120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7B5B">
        <w:rPr>
          <w:rStyle w:val="FontStyle11"/>
          <w:rFonts w:ascii="Times New Roman" w:hAnsi="Times New Roman" w:cs="Times New Roman"/>
          <w:i w:val="0"/>
          <w:sz w:val="22"/>
          <w:szCs w:val="22"/>
        </w:rPr>
        <w:t xml:space="preserve">w ramach programu priorytetowego pn. „Ogólnopolski program finansowania usuwania wyrobów zawierających azbest </w:t>
      </w:r>
      <w:r w:rsidR="00035CAB" w:rsidRPr="00035CAB">
        <w:rPr>
          <w:rStyle w:val="FontStyle11"/>
          <w:rFonts w:ascii="Times New Roman" w:hAnsi="Times New Roman" w:cs="Times New Roman"/>
          <w:i w:val="0"/>
          <w:sz w:val="22"/>
          <w:szCs w:val="22"/>
        </w:rPr>
        <w:t>Część 1) Przedsięwzięcia w zakresie demontażu, zbierania, transportu oraz unieszkodliwiania odpadów zawierających azbest, zgodnie z gminnymi programami usuwania azbestu i wyrobów zawierających azbest</w:t>
      </w:r>
      <w:r w:rsidRPr="00087B5B">
        <w:rPr>
          <w:rStyle w:val="FontStyle11"/>
          <w:rFonts w:ascii="Times New Roman" w:hAnsi="Times New Roman" w:cs="Times New Roman"/>
          <w:i w:val="0"/>
          <w:sz w:val="22"/>
          <w:szCs w:val="22"/>
        </w:rPr>
        <w:t>”</w:t>
      </w:r>
    </w:p>
    <w:p w14:paraId="72F3F1D9" w14:textId="3B9CF392" w:rsidR="00A65475" w:rsidRPr="00087B5B" w:rsidRDefault="00A65475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7B5B">
        <w:rPr>
          <w:rFonts w:ascii="Times New Roman" w:hAnsi="Times New Roman" w:cs="Times New Roman"/>
          <w:b/>
          <w:sz w:val="22"/>
          <w:szCs w:val="22"/>
        </w:rPr>
        <w:t>§ 1</w:t>
      </w:r>
    </w:p>
    <w:p w14:paraId="5EC7F52A" w14:textId="77777777" w:rsidR="00864B7F" w:rsidRPr="00087B5B" w:rsidRDefault="00864B7F" w:rsidP="00864B7F">
      <w:pPr>
        <w:autoSpaceDE/>
        <w:autoSpaceDN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7B5B">
        <w:rPr>
          <w:rFonts w:ascii="Times New Roman" w:hAnsi="Times New Roman" w:cs="Times New Roman"/>
          <w:b/>
          <w:sz w:val="22"/>
          <w:szCs w:val="22"/>
        </w:rPr>
        <w:t>Postanowienia ogólne</w:t>
      </w:r>
    </w:p>
    <w:p w14:paraId="38ACF88C" w14:textId="77777777" w:rsidR="00864B7F" w:rsidRPr="00087B5B" w:rsidRDefault="00864B7F" w:rsidP="00A65475">
      <w:pPr>
        <w:autoSpaceDE/>
        <w:autoSpaceDN/>
        <w:spacing w:before="120"/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14:paraId="1391FBA2" w14:textId="19AE1230" w:rsidR="00A65475" w:rsidRPr="00087B5B" w:rsidRDefault="00A65475" w:rsidP="00A65475">
      <w:pPr>
        <w:numPr>
          <w:ilvl w:val="0"/>
          <w:numId w:val="24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 xml:space="preserve">Regulamin naboru wniosków </w:t>
      </w:r>
      <w:r w:rsidR="00AB76C8" w:rsidRPr="00087B5B">
        <w:rPr>
          <w:rFonts w:ascii="Times New Roman" w:hAnsi="Times New Roman" w:cs="Times New Roman"/>
          <w:sz w:val="22"/>
          <w:szCs w:val="22"/>
        </w:rPr>
        <w:t xml:space="preserve">o dofinansowanie </w:t>
      </w:r>
      <w:r w:rsidRPr="00087B5B">
        <w:rPr>
          <w:rFonts w:ascii="Times New Roman" w:hAnsi="Times New Roman" w:cs="Times New Roman"/>
          <w:sz w:val="22"/>
          <w:szCs w:val="22"/>
        </w:rPr>
        <w:t>(zwany dalej „Regulaminem”),</w:t>
      </w:r>
      <w:r w:rsidR="000B079E" w:rsidRPr="00087B5B">
        <w:rPr>
          <w:rFonts w:ascii="Times New Roman" w:hAnsi="Times New Roman" w:cs="Times New Roman"/>
          <w:sz w:val="22"/>
          <w:szCs w:val="22"/>
        </w:rPr>
        <w:t xml:space="preserve"> </w:t>
      </w:r>
      <w:r w:rsidRPr="00087B5B">
        <w:rPr>
          <w:rFonts w:ascii="Times New Roman" w:hAnsi="Times New Roman" w:cs="Times New Roman"/>
          <w:sz w:val="22"/>
          <w:szCs w:val="22"/>
        </w:rPr>
        <w:t>stosuje się do wniosków o dofinansowanie w formie</w:t>
      </w:r>
      <w:r w:rsidR="00CC1D86" w:rsidRPr="00087B5B">
        <w:rPr>
          <w:rFonts w:ascii="Times New Roman" w:hAnsi="Times New Roman" w:cs="Times New Roman"/>
          <w:sz w:val="22"/>
          <w:szCs w:val="22"/>
        </w:rPr>
        <w:t xml:space="preserve"> dotacji</w:t>
      </w:r>
      <w:r w:rsidRPr="00087B5B">
        <w:rPr>
          <w:rFonts w:ascii="Times New Roman" w:hAnsi="Times New Roman" w:cs="Times New Roman"/>
          <w:sz w:val="22"/>
          <w:szCs w:val="22"/>
        </w:rPr>
        <w:t xml:space="preserve"> (zwanych dalej także „wnioskami”), </w:t>
      </w:r>
      <w:r w:rsidR="003A2DC5" w:rsidRPr="00087B5B">
        <w:rPr>
          <w:rFonts w:ascii="Times New Roman" w:hAnsi="Times New Roman" w:cs="Times New Roman"/>
          <w:sz w:val="22"/>
          <w:szCs w:val="22"/>
        </w:rPr>
        <w:t xml:space="preserve">ocenianych w </w:t>
      </w:r>
      <w:r w:rsidR="003A2DC5" w:rsidRPr="00312A6B">
        <w:rPr>
          <w:rFonts w:ascii="Times New Roman" w:hAnsi="Times New Roman" w:cs="Times New Roman"/>
          <w:sz w:val="22"/>
          <w:szCs w:val="22"/>
        </w:rPr>
        <w:t xml:space="preserve">trybie </w:t>
      </w:r>
      <w:r w:rsidR="009D30CA" w:rsidRPr="00312A6B">
        <w:rPr>
          <w:rFonts w:ascii="Times New Roman" w:hAnsi="Times New Roman" w:cs="Times New Roman"/>
          <w:sz w:val="22"/>
          <w:szCs w:val="22"/>
        </w:rPr>
        <w:t>ciągłym</w:t>
      </w:r>
      <w:r w:rsidR="003B6EA3" w:rsidRPr="00312A6B">
        <w:rPr>
          <w:rFonts w:ascii="Times New Roman" w:hAnsi="Times New Roman" w:cs="Times New Roman"/>
          <w:sz w:val="22"/>
          <w:szCs w:val="22"/>
        </w:rPr>
        <w:t xml:space="preserve"> </w:t>
      </w:r>
      <w:r w:rsidRPr="00087B5B">
        <w:rPr>
          <w:rFonts w:ascii="Times New Roman" w:hAnsi="Times New Roman" w:cs="Times New Roman"/>
          <w:sz w:val="22"/>
          <w:szCs w:val="22"/>
        </w:rPr>
        <w:t>(zwanym dalej „naborem”) w</w:t>
      </w:r>
      <w:r w:rsidR="000B079E" w:rsidRPr="00087B5B">
        <w:rPr>
          <w:rFonts w:ascii="Times New Roman" w:hAnsi="Times New Roman" w:cs="Times New Roman"/>
          <w:sz w:val="22"/>
          <w:szCs w:val="22"/>
        </w:rPr>
        <w:t xml:space="preserve"> </w:t>
      </w:r>
      <w:r w:rsidRPr="00087B5B">
        <w:rPr>
          <w:rFonts w:ascii="Times New Roman" w:hAnsi="Times New Roman" w:cs="Times New Roman"/>
          <w:sz w:val="22"/>
          <w:szCs w:val="22"/>
        </w:rPr>
        <w:t>ramach</w:t>
      </w:r>
      <w:r w:rsidR="00276713" w:rsidRPr="00087B5B">
        <w:rPr>
          <w:rFonts w:ascii="Times New Roman" w:hAnsi="Times New Roman" w:cs="Times New Roman"/>
          <w:sz w:val="22"/>
          <w:szCs w:val="22"/>
        </w:rPr>
        <w:t xml:space="preserve"> </w:t>
      </w:r>
      <w:r w:rsidR="00CC1D86" w:rsidRPr="00087B5B">
        <w:rPr>
          <w:rFonts w:ascii="Times New Roman" w:hAnsi="Times New Roman" w:cs="Times New Roman"/>
          <w:bCs/>
          <w:sz w:val="22"/>
          <w:szCs w:val="22"/>
        </w:rPr>
        <w:t xml:space="preserve">programu priorytetowego pn. „Ogólnopolski program finansowania usuwania wyrobów zawierających azbest </w:t>
      </w:r>
      <w:r w:rsidR="00035CAB" w:rsidRPr="00035CAB">
        <w:rPr>
          <w:rFonts w:ascii="Times New Roman" w:hAnsi="Times New Roman" w:cs="Times New Roman"/>
          <w:bCs/>
          <w:sz w:val="22"/>
          <w:szCs w:val="22"/>
        </w:rPr>
        <w:t>Część 1) Przedsięwzięcia w zakresie demontażu, zbierania, transportu oraz unieszkodliwiania odpadów zawierających azbest, zgodnie z gminnymi programami usuwania azbestu i wyrobów zawierających azbest</w:t>
      </w:r>
      <w:r w:rsidR="00CC1D86" w:rsidRPr="00087B5B">
        <w:rPr>
          <w:rFonts w:ascii="Times New Roman" w:hAnsi="Times New Roman" w:cs="Times New Roman"/>
          <w:bCs/>
          <w:sz w:val="22"/>
          <w:szCs w:val="22"/>
        </w:rPr>
        <w:t>”</w:t>
      </w:r>
      <w:r w:rsidR="000B079E" w:rsidRPr="00087B5B">
        <w:rPr>
          <w:rFonts w:ascii="Times New Roman" w:hAnsi="Times New Roman" w:cs="Times New Roman"/>
          <w:sz w:val="22"/>
          <w:szCs w:val="22"/>
        </w:rPr>
        <w:t>.</w:t>
      </w:r>
    </w:p>
    <w:p w14:paraId="626F3B9C" w14:textId="395D9A8B" w:rsidR="00A65475" w:rsidRPr="00087B5B" w:rsidRDefault="00A65475" w:rsidP="00A65475">
      <w:pPr>
        <w:numPr>
          <w:ilvl w:val="0"/>
          <w:numId w:val="24"/>
        </w:numPr>
        <w:autoSpaceDE/>
        <w:autoSpaceDN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Regulamin określa sposób składania i rozpatrywania wniosków złożonych w naborze do momentu zawarcia umowy o dofinansowanie</w:t>
      </w:r>
      <w:r w:rsidR="00102642" w:rsidRPr="00087B5B">
        <w:rPr>
          <w:rFonts w:ascii="Times New Roman" w:hAnsi="Times New Roman" w:cs="Times New Roman"/>
          <w:sz w:val="22"/>
          <w:szCs w:val="22"/>
        </w:rPr>
        <w:t xml:space="preserve"> oraz formy czynności prawnych podejmowanych przez Fundusz w ramach </w:t>
      </w:r>
      <w:r w:rsidR="002C2BC2" w:rsidRPr="00087B5B">
        <w:rPr>
          <w:rFonts w:ascii="Times New Roman" w:hAnsi="Times New Roman" w:cs="Times New Roman"/>
          <w:sz w:val="22"/>
          <w:szCs w:val="22"/>
        </w:rPr>
        <w:t>naboru</w:t>
      </w:r>
      <w:r w:rsidR="00102642" w:rsidRPr="00087B5B">
        <w:rPr>
          <w:rFonts w:ascii="Times New Roman" w:hAnsi="Times New Roman" w:cs="Times New Roman"/>
          <w:sz w:val="22"/>
          <w:szCs w:val="22"/>
        </w:rPr>
        <w:t xml:space="preserve"> w czasie rozpatrywania wniosków i realizacji zawartej umowy </w:t>
      </w:r>
      <w:r w:rsidR="00CC1D86" w:rsidRPr="00087B5B">
        <w:rPr>
          <w:rFonts w:ascii="Times New Roman" w:hAnsi="Times New Roman" w:cs="Times New Roman"/>
          <w:sz w:val="22"/>
          <w:szCs w:val="22"/>
        </w:rPr>
        <w:t>dotacji</w:t>
      </w:r>
      <w:r w:rsidRPr="00087B5B">
        <w:rPr>
          <w:rFonts w:ascii="Times New Roman" w:hAnsi="Times New Roman" w:cs="Times New Roman"/>
          <w:sz w:val="22"/>
          <w:szCs w:val="22"/>
        </w:rPr>
        <w:t>.</w:t>
      </w:r>
    </w:p>
    <w:p w14:paraId="604EADA1" w14:textId="51C12ED0" w:rsidR="00A65475" w:rsidRPr="00087B5B" w:rsidRDefault="00CC1D86" w:rsidP="00035CAB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Formy i warunki udzielenia dofinansowania reguluje Program oraz ogłoszenie o naborze wniosków.</w:t>
      </w:r>
    </w:p>
    <w:p w14:paraId="6FE60452" w14:textId="77777777" w:rsidR="003F2C9B" w:rsidRPr="00087B5B" w:rsidRDefault="003F2C9B" w:rsidP="007462E7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6D614CBD" w14:textId="39B92C29" w:rsidR="00B3769C" w:rsidRPr="00087B5B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7462E7"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2</w:t>
      </w:r>
    </w:p>
    <w:p w14:paraId="48C9E4C0" w14:textId="77777777" w:rsidR="00B3769C" w:rsidRPr="00087B5B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Terminy i sposób składania wniosków</w:t>
      </w:r>
    </w:p>
    <w:p w14:paraId="04596E7F" w14:textId="77777777" w:rsidR="00B3769C" w:rsidRPr="00087B5B" w:rsidRDefault="00B3769C" w:rsidP="0067401F">
      <w:pPr>
        <w:pStyle w:val="Style2"/>
        <w:widowControl/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75F0C252" w14:textId="43C8C36E" w:rsidR="00B3769C" w:rsidRPr="00087B5B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Nabór wniosków odbywa się na podstawie ogłoszenia publikowanego na stronie internetowej </w:t>
      </w:r>
      <w:hyperlink r:id="rId8" w:history="1">
        <w:r w:rsidR="007462E7" w:rsidRPr="00087B5B">
          <w:rPr>
            <w:rStyle w:val="Hipercze"/>
            <w:sz w:val="22"/>
            <w:szCs w:val="22"/>
          </w:rPr>
          <w:t>www.bip.wfosigw.rzeszow.pl</w:t>
        </w:r>
      </w:hyperlink>
      <w:r w:rsidR="008307B0" w:rsidRPr="00087B5B">
        <w:rPr>
          <w:rStyle w:val="FontStyle14"/>
          <w:rFonts w:ascii="Times New Roman" w:hAnsi="Times New Roman" w:cs="Times New Roman"/>
          <w:color w:val="FF0000"/>
          <w:sz w:val="22"/>
          <w:szCs w:val="22"/>
        </w:rPr>
        <w:t xml:space="preserve">. </w:t>
      </w:r>
    </w:p>
    <w:p w14:paraId="3F27D79D" w14:textId="21872358" w:rsidR="0047053A" w:rsidRPr="00087B5B" w:rsidRDefault="0047053A" w:rsidP="0067401F">
      <w:pPr>
        <w:pStyle w:val="Style2"/>
        <w:widowControl/>
        <w:numPr>
          <w:ilvl w:val="0"/>
          <w:numId w:val="12"/>
        </w:numPr>
        <w:tabs>
          <w:tab w:val="left" w:pos="0"/>
        </w:tabs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Nab</w:t>
      </w:r>
      <w:r w:rsidR="00255086" w:rsidRPr="00087B5B">
        <w:rPr>
          <w:rStyle w:val="FontStyle14"/>
          <w:rFonts w:ascii="Times New Roman" w:hAnsi="Times New Roman" w:cs="Times New Roman"/>
          <w:sz w:val="22"/>
          <w:szCs w:val="22"/>
        </w:rPr>
        <w:t>ór</w:t>
      </w: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wniosków </w:t>
      </w:r>
      <w:r w:rsidR="00255086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odbywa się </w:t>
      </w: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w trybie </w:t>
      </w:r>
      <w:r w:rsidR="00694669" w:rsidRPr="00087B5B">
        <w:rPr>
          <w:rStyle w:val="FontStyle14"/>
          <w:rFonts w:ascii="Times New Roman" w:hAnsi="Times New Roman" w:cs="Times New Roman"/>
          <w:sz w:val="22"/>
          <w:szCs w:val="22"/>
        </w:rPr>
        <w:t>ciągłym</w:t>
      </w:r>
      <w:r w:rsidR="00AD4D20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w terminie określonym w ogłoszeniu o naborze wniosków</w:t>
      </w:r>
      <w:r w:rsidR="007D5609" w:rsidRPr="00087B5B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62222E3C" w14:textId="588E0330" w:rsidR="00F12D60" w:rsidRPr="00087B5B" w:rsidRDefault="00353D35" w:rsidP="0067401F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087B5B">
        <w:rPr>
          <w:sz w:val="22"/>
          <w:szCs w:val="22"/>
        </w:rPr>
        <w:t xml:space="preserve">Wnioski należy składać na formularzu </w:t>
      </w:r>
      <w:r w:rsidR="00113DCC" w:rsidRPr="00087B5B">
        <w:rPr>
          <w:sz w:val="22"/>
          <w:szCs w:val="22"/>
        </w:rPr>
        <w:t>stanowiącym załącznik</w:t>
      </w:r>
      <w:r w:rsidR="002C2BC2" w:rsidRPr="00087B5B">
        <w:rPr>
          <w:sz w:val="22"/>
          <w:szCs w:val="22"/>
        </w:rPr>
        <w:t xml:space="preserve"> </w:t>
      </w:r>
      <w:r w:rsidR="00113DCC" w:rsidRPr="00087B5B">
        <w:rPr>
          <w:sz w:val="22"/>
          <w:szCs w:val="22"/>
        </w:rPr>
        <w:t xml:space="preserve">do </w:t>
      </w:r>
      <w:r w:rsidR="003F3836" w:rsidRPr="00087B5B">
        <w:rPr>
          <w:sz w:val="22"/>
          <w:szCs w:val="22"/>
        </w:rPr>
        <w:t>ogłoszenia o naborze wniosków</w:t>
      </w:r>
      <w:r w:rsidR="00F12D60" w:rsidRPr="00087B5B">
        <w:rPr>
          <w:sz w:val="22"/>
          <w:szCs w:val="22"/>
        </w:rPr>
        <w:t>:</w:t>
      </w:r>
    </w:p>
    <w:p w14:paraId="7FCD8D46" w14:textId="3CD1E9ED" w:rsidR="00694669" w:rsidRPr="00087B5B" w:rsidRDefault="00694669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087B5B">
        <w:rPr>
          <w:sz w:val="22"/>
          <w:szCs w:val="22"/>
        </w:rPr>
        <w:t>O</w:t>
      </w:r>
      <w:r w:rsidR="00F12D60" w:rsidRPr="00087B5B">
        <w:rPr>
          <w:sz w:val="22"/>
          <w:szCs w:val="22"/>
        </w:rPr>
        <w:t>sobiście</w:t>
      </w:r>
      <w:r w:rsidRPr="00087B5B">
        <w:rPr>
          <w:sz w:val="22"/>
          <w:szCs w:val="22"/>
        </w:rPr>
        <w:t xml:space="preserve"> na adres: </w:t>
      </w:r>
      <w:r w:rsidRPr="00087B5B">
        <w:rPr>
          <w:sz w:val="22"/>
          <w:szCs w:val="22"/>
        </w:rPr>
        <w:tab/>
      </w:r>
      <w:r w:rsidRPr="00087B5B">
        <w:rPr>
          <w:sz w:val="22"/>
          <w:szCs w:val="22"/>
        </w:rPr>
        <w:tab/>
      </w:r>
      <w:bookmarkStart w:id="0" w:name="_Hlk188434724"/>
      <w:bookmarkStart w:id="1" w:name="_Hlk188434561"/>
      <w:r w:rsidRPr="00087B5B">
        <w:rPr>
          <w:b/>
          <w:bCs/>
          <w:sz w:val="22"/>
          <w:szCs w:val="22"/>
        </w:rPr>
        <w:t>ul. Przemysłowa 6, 35-105 Rzeszów</w:t>
      </w:r>
      <w:bookmarkEnd w:id="0"/>
      <w:r w:rsidR="00F12D60" w:rsidRPr="00087B5B">
        <w:rPr>
          <w:sz w:val="22"/>
          <w:szCs w:val="22"/>
        </w:rPr>
        <w:t>,</w:t>
      </w:r>
      <w:r w:rsidRPr="00087B5B">
        <w:rPr>
          <w:sz w:val="22"/>
          <w:szCs w:val="22"/>
        </w:rPr>
        <w:t xml:space="preserve"> </w:t>
      </w:r>
    </w:p>
    <w:p w14:paraId="1412D768" w14:textId="2B1165BC" w:rsidR="00F12D60" w:rsidRPr="00087B5B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  <w:bookmarkStart w:id="2" w:name="_Hlk195605531"/>
      <w:r w:rsidRPr="00087B5B">
        <w:rPr>
          <w:sz w:val="22"/>
          <w:szCs w:val="22"/>
        </w:rPr>
        <w:t>lub ul. Zygmuntowska 9, 35-0</w:t>
      </w:r>
      <w:r w:rsidR="00D825F9" w:rsidRPr="00087B5B">
        <w:rPr>
          <w:sz w:val="22"/>
          <w:szCs w:val="22"/>
        </w:rPr>
        <w:t>30</w:t>
      </w:r>
      <w:r w:rsidRPr="00087B5B">
        <w:rPr>
          <w:sz w:val="22"/>
          <w:szCs w:val="22"/>
        </w:rPr>
        <w:t xml:space="preserve"> Rzeszów</w:t>
      </w:r>
      <w:bookmarkEnd w:id="1"/>
      <w:r w:rsidRPr="00087B5B">
        <w:rPr>
          <w:sz w:val="22"/>
          <w:szCs w:val="22"/>
        </w:rPr>
        <w:t xml:space="preserve"> </w:t>
      </w:r>
      <w:r w:rsidR="00353D35" w:rsidRPr="00087B5B">
        <w:rPr>
          <w:sz w:val="22"/>
          <w:szCs w:val="22"/>
        </w:rPr>
        <w:t xml:space="preserve"> </w:t>
      </w:r>
    </w:p>
    <w:bookmarkEnd w:id="2"/>
    <w:p w14:paraId="44C1765E" w14:textId="77777777" w:rsidR="00694669" w:rsidRPr="00087B5B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</w:p>
    <w:p w14:paraId="11FE16FB" w14:textId="77777777" w:rsidR="00694669" w:rsidRPr="00087B5B" w:rsidRDefault="00F12D60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087B5B">
        <w:rPr>
          <w:sz w:val="22"/>
          <w:szCs w:val="22"/>
        </w:rPr>
        <w:t xml:space="preserve">lub </w:t>
      </w:r>
      <w:r w:rsidR="00353D35" w:rsidRPr="00087B5B">
        <w:rPr>
          <w:sz w:val="22"/>
          <w:szCs w:val="22"/>
        </w:rPr>
        <w:t xml:space="preserve">za pośrednictwem podmiotu świadczącego usługi pocztowe lub kurierskie na adres: </w:t>
      </w:r>
    </w:p>
    <w:p w14:paraId="221FA2BA" w14:textId="32B27092" w:rsidR="00694669" w:rsidRPr="00087B5B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087B5B">
        <w:rPr>
          <w:b/>
          <w:bCs/>
          <w:sz w:val="22"/>
          <w:szCs w:val="22"/>
        </w:rPr>
        <w:t>WFOŚiGW</w:t>
      </w:r>
      <w:r w:rsidR="00353D35" w:rsidRPr="00087B5B">
        <w:rPr>
          <w:b/>
          <w:bCs/>
          <w:sz w:val="22"/>
          <w:szCs w:val="22"/>
        </w:rPr>
        <w:t xml:space="preserve"> w </w:t>
      </w:r>
      <w:r w:rsidR="003F3836" w:rsidRPr="00087B5B">
        <w:rPr>
          <w:b/>
          <w:bCs/>
          <w:sz w:val="22"/>
          <w:szCs w:val="22"/>
        </w:rPr>
        <w:t>Rzeszowie</w:t>
      </w:r>
      <w:r w:rsidR="00353D35" w:rsidRPr="00087B5B">
        <w:rPr>
          <w:b/>
          <w:bCs/>
          <w:sz w:val="22"/>
          <w:szCs w:val="22"/>
        </w:rPr>
        <w:t xml:space="preserve"> </w:t>
      </w:r>
    </w:p>
    <w:p w14:paraId="1E9F3FC6" w14:textId="029550F5" w:rsidR="00F12D60" w:rsidRPr="00087B5B" w:rsidRDefault="00353D35" w:rsidP="00694669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b/>
          <w:bCs/>
          <w:sz w:val="22"/>
          <w:szCs w:val="22"/>
        </w:rPr>
      </w:pPr>
      <w:r w:rsidRPr="00087B5B">
        <w:rPr>
          <w:b/>
          <w:bCs/>
          <w:sz w:val="22"/>
          <w:szCs w:val="22"/>
        </w:rPr>
        <w:t xml:space="preserve">ul. </w:t>
      </w:r>
      <w:r w:rsidR="00694669" w:rsidRPr="00087B5B">
        <w:rPr>
          <w:b/>
          <w:bCs/>
          <w:sz w:val="22"/>
          <w:szCs w:val="22"/>
        </w:rPr>
        <w:t>Przemysłowa 6, 35-105 Rzeszów</w:t>
      </w:r>
    </w:p>
    <w:p w14:paraId="40468F87" w14:textId="366CA346" w:rsidR="00F8301D" w:rsidRPr="00087B5B" w:rsidRDefault="00F8301D" w:rsidP="00F8301D">
      <w:pPr>
        <w:pStyle w:val="Styl2"/>
        <w:numPr>
          <w:ilvl w:val="0"/>
          <w:numId w:val="0"/>
        </w:numPr>
        <w:tabs>
          <w:tab w:val="clear" w:pos="0"/>
        </w:tabs>
        <w:ind w:left="2552" w:firstLine="567"/>
        <w:rPr>
          <w:sz w:val="22"/>
          <w:szCs w:val="22"/>
        </w:rPr>
      </w:pPr>
      <w:r w:rsidRPr="00087B5B">
        <w:rPr>
          <w:sz w:val="22"/>
          <w:szCs w:val="22"/>
        </w:rPr>
        <w:t xml:space="preserve">lub ul. Zygmuntowska 9, 35-030 Rzeszów  </w:t>
      </w:r>
    </w:p>
    <w:p w14:paraId="4D007A03" w14:textId="77777777" w:rsidR="00694669" w:rsidRPr="00087B5B" w:rsidRDefault="00694669" w:rsidP="00694669">
      <w:pPr>
        <w:pStyle w:val="Styl2"/>
        <w:numPr>
          <w:ilvl w:val="0"/>
          <w:numId w:val="0"/>
        </w:numPr>
        <w:tabs>
          <w:tab w:val="clear" w:pos="0"/>
        </w:tabs>
        <w:ind w:left="851"/>
        <w:jc w:val="center"/>
        <w:rPr>
          <w:sz w:val="22"/>
          <w:szCs w:val="22"/>
        </w:rPr>
      </w:pPr>
    </w:p>
    <w:p w14:paraId="5E1E40C2" w14:textId="0394E5D3" w:rsidR="00353D35" w:rsidRPr="00087B5B" w:rsidRDefault="00F12D60" w:rsidP="0030613D">
      <w:pPr>
        <w:pStyle w:val="Styl2"/>
        <w:ind w:left="851" w:hanging="426"/>
        <w:rPr>
          <w:b/>
          <w:bCs/>
          <w:sz w:val="22"/>
          <w:szCs w:val="22"/>
        </w:rPr>
      </w:pPr>
      <w:r w:rsidRPr="00087B5B">
        <w:rPr>
          <w:sz w:val="22"/>
          <w:szCs w:val="22"/>
        </w:rPr>
        <w:t xml:space="preserve">lub </w:t>
      </w:r>
      <w:r w:rsidR="00353D35" w:rsidRPr="00087B5B">
        <w:rPr>
          <w:sz w:val="22"/>
          <w:szCs w:val="22"/>
        </w:rPr>
        <w:t>w formie elektronicznej podpisane kwalifikowanym podpisem elektronicznym albo podpisem zaufanym osób upoważnionych do reprezentacji Wnioskodawcy</w:t>
      </w:r>
      <w:r w:rsidR="007D5609" w:rsidRPr="00087B5B">
        <w:rPr>
          <w:rStyle w:val="Odwoanieprzypisudolnego"/>
          <w:sz w:val="22"/>
          <w:szCs w:val="22"/>
        </w:rPr>
        <w:footnoteReference w:id="1"/>
      </w:r>
      <w:r w:rsidR="00353D35" w:rsidRPr="00087B5B">
        <w:rPr>
          <w:sz w:val="22"/>
          <w:szCs w:val="22"/>
        </w:rPr>
        <w:t xml:space="preserve"> na skrzynkę podawczą WFOŚiGW znajdującą się na elektronicznej Platformie Usług Administracji Publicznej (ePUAP)</w:t>
      </w:r>
      <w:r w:rsidR="00896BF5" w:rsidRPr="00087B5B">
        <w:rPr>
          <w:sz w:val="22"/>
          <w:szCs w:val="22"/>
        </w:rPr>
        <w:t xml:space="preserve"> -</w:t>
      </w:r>
      <w:r w:rsidR="0030613D" w:rsidRPr="00087B5B">
        <w:rPr>
          <w:sz w:val="22"/>
          <w:szCs w:val="22"/>
        </w:rPr>
        <w:t xml:space="preserve"> </w:t>
      </w:r>
      <w:r w:rsidR="0030613D" w:rsidRPr="00087B5B">
        <w:rPr>
          <w:b/>
          <w:bCs/>
          <w:sz w:val="22"/>
          <w:szCs w:val="22"/>
        </w:rPr>
        <w:t>Skrytka ePUAP: /</w:t>
      </w:r>
      <w:proofErr w:type="spellStart"/>
      <w:r w:rsidR="0030613D" w:rsidRPr="00087B5B">
        <w:rPr>
          <w:b/>
          <w:bCs/>
          <w:sz w:val="22"/>
          <w:szCs w:val="22"/>
        </w:rPr>
        <w:t>wfosigw_rz</w:t>
      </w:r>
      <w:proofErr w:type="spellEnd"/>
      <w:r w:rsidR="0030613D" w:rsidRPr="00087B5B">
        <w:rPr>
          <w:b/>
          <w:bCs/>
          <w:sz w:val="22"/>
          <w:szCs w:val="22"/>
        </w:rPr>
        <w:t>/</w:t>
      </w:r>
      <w:proofErr w:type="spellStart"/>
      <w:r w:rsidR="0030613D" w:rsidRPr="00087B5B">
        <w:rPr>
          <w:b/>
          <w:bCs/>
          <w:sz w:val="22"/>
          <w:szCs w:val="22"/>
        </w:rPr>
        <w:t>SkrytkaESP</w:t>
      </w:r>
      <w:proofErr w:type="spellEnd"/>
      <w:r w:rsidR="00D825F9" w:rsidRPr="00087B5B">
        <w:rPr>
          <w:b/>
          <w:bCs/>
          <w:sz w:val="22"/>
          <w:szCs w:val="22"/>
        </w:rPr>
        <w:t xml:space="preserve">, </w:t>
      </w:r>
      <w:r w:rsidR="00D825F9" w:rsidRPr="00087B5B">
        <w:rPr>
          <w:sz w:val="22"/>
          <w:szCs w:val="22"/>
        </w:rPr>
        <w:t xml:space="preserve">lub </w:t>
      </w:r>
      <w:r w:rsidR="00896BF5" w:rsidRPr="00087B5B">
        <w:rPr>
          <w:sz w:val="22"/>
          <w:szCs w:val="22"/>
        </w:rPr>
        <w:t>poprzez system</w:t>
      </w:r>
      <w:r w:rsidR="00896BF5" w:rsidRPr="00087B5B">
        <w:rPr>
          <w:b/>
          <w:bCs/>
          <w:sz w:val="22"/>
          <w:szCs w:val="22"/>
        </w:rPr>
        <w:t xml:space="preserve"> </w:t>
      </w:r>
      <w:r w:rsidR="00D825F9" w:rsidRPr="00087B5B">
        <w:rPr>
          <w:b/>
          <w:bCs/>
          <w:sz w:val="22"/>
          <w:szCs w:val="22"/>
        </w:rPr>
        <w:t>e-Doręcze</w:t>
      </w:r>
      <w:r w:rsidR="00896BF5" w:rsidRPr="00087B5B">
        <w:rPr>
          <w:b/>
          <w:bCs/>
          <w:sz w:val="22"/>
          <w:szCs w:val="22"/>
        </w:rPr>
        <w:t>nia</w:t>
      </w:r>
      <w:r w:rsidR="00D825F9" w:rsidRPr="00087B5B">
        <w:rPr>
          <w:b/>
          <w:bCs/>
          <w:sz w:val="22"/>
          <w:szCs w:val="22"/>
        </w:rPr>
        <w:t>: AE:PL-55516-58184-ASDDT-13</w:t>
      </w:r>
      <w:r w:rsidR="00896BF5" w:rsidRPr="00087B5B">
        <w:rPr>
          <w:b/>
          <w:bCs/>
          <w:sz w:val="22"/>
          <w:szCs w:val="22"/>
        </w:rPr>
        <w:t>.</w:t>
      </w:r>
    </w:p>
    <w:p w14:paraId="3311FEB6" w14:textId="0241927E" w:rsidR="00031E29" w:rsidRPr="00087B5B" w:rsidRDefault="00353D35" w:rsidP="0067401F">
      <w:pPr>
        <w:pStyle w:val="Styl1"/>
        <w:tabs>
          <w:tab w:val="clear" w:pos="284"/>
        </w:tabs>
        <w:ind w:left="426" w:hanging="426"/>
        <w:rPr>
          <w:sz w:val="22"/>
          <w:szCs w:val="22"/>
        </w:rPr>
      </w:pPr>
      <w:r w:rsidRPr="00087B5B">
        <w:rPr>
          <w:sz w:val="22"/>
          <w:szCs w:val="22"/>
        </w:rPr>
        <w:t xml:space="preserve">O zachowaniu terminu złożenia wniosku decyduje: </w:t>
      </w:r>
    </w:p>
    <w:p w14:paraId="70347E32" w14:textId="42BCCD84" w:rsidR="00F12D60" w:rsidRPr="00087B5B" w:rsidRDefault="00F12D60" w:rsidP="0030613D">
      <w:pPr>
        <w:pStyle w:val="Styl2"/>
        <w:numPr>
          <w:ilvl w:val="0"/>
          <w:numId w:val="56"/>
        </w:numPr>
        <w:ind w:left="851"/>
        <w:rPr>
          <w:sz w:val="22"/>
          <w:szCs w:val="22"/>
        </w:rPr>
      </w:pPr>
      <w:r w:rsidRPr="00087B5B">
        <w:rPr>
          <w:sz w:val="22"/>
          <w:szCs w:val="22"/>
        </w:rPr>
        <w:t>dla wniosku w formie papierowej złożonego osobiście lub za pośrednictwem podmiotu świadczącego usługi kurierskie – data wpływu wniosku do sekretariatu WFOŚiGW</w:t>
      </w:r>
      <w:r w:rsidR="0030613D" w:rsidRPr="00087B5B">
        <w:rPr>
          <w:sz w:val="22"/>
          <w:szCs w:val="22"/>
        </w:rPr>
        <w:t>,</w:t>
      </w:r>
    </w:p>
    <w:p w14:paraId="4A5764BB" w14:textId="6BC63995" w:rsidR="00F12D60" w:rsidRPr="00087B5B" w:rsidRDefault="00F12D60" w:rsidP="0067401F">
      <w:pPr>
        <w:pStyle w:val="Styl2"/>
        <w:tabs>
          <w:tab w:val="clear" w:pos="0"/>
        </w:tabs>
        <w:ind w:left="851" w:hanging="426"/>
        <w:rPr>
          <w:sz w:val="22"/>
          <w:szCs w:val="22"/>
        </w:rPr>
      </w:pPr>
      <w:r w:rsidRPr="00087B5B">
        <w:rPr>
          <w:sz w:val="22"/>
          <w:szCs w:val="22"/>
        </w:rPr>
        <w:lastRenderedPageBreak/>
        <w:t>dla wniosku w formie papierowej złożonego za pośrednictwem podmiotu świadczącego usługi pocztowe - data nadania papierowej postaci wniosku w polskiej placówce pocztowej operatora wyznaczonego w rozumieniu ustawy z dnia 23</w:t>
      </w:r>
      <w:r w:rsidR="00AE23DF" w:rsidRPr="00087B5B">
        <w:rPr>
          <w:sz w:val="22"/>
          <w:szCs w:val="22"/>
        </w:rPr>
        <w:t> </w:t>
      </w:r>
      <w:r w:rsidRPr="00087B5B">
        <w:rPr>
          <w:sz w:val="22"/>
          <w:szCs w:val="22"/>
        </w:rPr>
        <w:t>listopada 2012 r. - Prawo pocztowe</w:t>
      </w:r>
      <w:r w:rsidR="009311DD" w:rsidRPr="00087B5B">
        <w:rPr>
          <w:sz w:val="22"/>
          <w:szCs w:val="22"/>
        </w:rPr>
        <w:t xml:space="preserve"> (Dz. U. </w:t>
      </w:r>
      <w:r w:rsidR="003B14EF" w:rsidRPr="00087B5B">
        <w:rPr>
          <w:sz w:val="22"/>
          <w:szCs w:val="22"/>
        </w:rPr>
        <w:t xml:space="preserve">z </w:t>
      </w:r>
      <w:r w:rsidR="00172C8A" w:rsidRPr="00087B5B">
        <w:rPr>
          <w:sz w:val="22"/>
          <w:szCs w:val="22"/>
        </w:rPr>
        <w:t>2025.366 t.j.</w:t>
      </w:r>
      <w:r w:rsidR="00A16CAA" w:rsidRPr="00087B5B">
        <w:rPr>
          <w:sz w:val="22"/>
          <w:szCs w:val="22"/>
        </w:rPr>
        <w:t>)</w:t>
      </w:r>
      <w:r w:rsidRPr="00087B5B">
        <w:rPr>
          <w:sz w:val="22"/>
          <w:szCs w:val="22"/>
        </w:rPr>
        <w:t xml:space="preserve">. </w:t>
      </w:r>
    </w:p>
    <w:p w14:paraId="681F149C" w14:textId="095025B2" w:rsidR="00031E29" w:rsidRPr="00087B5B" w:rsidRDefault="00353D35" w:rsidP="0030613D">
      <w:pPr>
        <w:pStyle w:val="Styl2"/>
        <w:ind w:left="851" w:hanging="426"/>
        <w:rPr>
          <w:b/>
          <w:bCs/>
          <w:sz w:val="22"/>
          <w:szCs w:val="22"/>
        </w:rPr>
      </w:pPr>
      <w:r w:rsidRPr="00087B5B">
        <w:rPr>
          <w:sz w:val="22"/>
          <w:szCs w:val="22"/>
        </w:rPr>
        <w:t>dla wniosku w formie elektronicznej podpisanego kwalifikowanym podpisem elektronicznym albo podpisem zaufanym osób upoważnionych do reprezentacji Wnioskodawcy - data jego wpływu na skrzynkę podawczą WFOŚiGW znajdującą się na elektronicznej Platformie Usług Administracji Publicznej (ePUAP)</w:t>
      </w:r>
      <w:r w:rsidR="00A43BA3" w:rsidRPr="00087B5B">
        <w:rPr>
          <w:sz w:val="22"/>
          <w:szCs w:val="22"/>
        </w:rPr>
        <w:t xml:space="preserve">, lub </w:t>
      </w:r>
      <w:r w:rsidR="00AA1D98" w:rsidRPr="00087B5B">
        <w:rPr>
          <w:sz w:val="22"/>
          <w:szCs w:val="22"/>
        </w:rPr>
        <w:t>na skrzynkę</w:t>
      </w:r>
      <w:r w:rsidR="00A43BA3" w:rsidRPr="00087B5B">
        <w:rPr>
          <w:sz w:val="22"/>
          <w:szCs w:val="22"/>
        </w:rPr>
        <w:t xml:space="preserve"> e-Doręcze</w:t>
      </w:r>
      <w:r w:rsidR="00AA1D98" w:rsidRPr="00087B5B">
        <w:rPr>
          <w:sz w:val="22"/>
          <w:szCs w:val="22"/>
        </w:rPr>
        <w:t>ń</w:t>
      </w:r>
      <w:r w:rsidR="0030613D" w:rsidRPr="00087B5B">
        <w:rPr>
          <w:sz w:val="22"/>
          <w:szCs w:val="22"/>
        </w:rPr>
        <w:t>.</w:t>
      </w:r>
    </w:p>
    <w:p w14:paraId="412B84C1" w14:textId="2F12D1E4" w:rsidR="00255086" w:rsidRPr="00087B5B" w:rsidRDefault="007635FE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sz w:val="22"/>
          <w:szCs w:val="22"/>
        </w:rPr>
        <w:t xml:space="preserve">Wniosek składa się w terminach wskazanych w ogłoszeniu o </w:t>
      </w:r>
      <w:r w:rsidR="00C253C7" w:rsidRPr="00087B5B">
        <w:rPr>
          <w:sz w:val="22"/>
          <w:szCs w:val="22"/>
        </w:rPr>
        <w:t>naborze</w:t>
      </w:r>
      <w:r w:rsidRPr="00087B5B">
        <w:rPr>
          <w:sz w:val="22"/>
          <w:szCs w:val="22"/>
        </w:rPr>
        <w:t xml:space="preserve">. </w:t>
      </w:r>
    </w:p>
    <w:p w14:paraId="43E9C68A" w14:textId="2B44C28E" w:rsidR="003B2D5A" w:rsidRDefault="00B3769C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Wnios</w:t>
      </w:r>
      <w:r w:rsidR="007635FE" w:rsidRPr="00087B5B">
        <w:rPr>
          <w:rStyle w:val="FontStyle14"/>
          <w:rFonts w:ascii="Times New Roman" w:hAnsi="Times New Roman" w:cs="Times New Roman"/>
          <w:sz w:val="22"/>
          <w:szCs w:val="22"/>
        </w:rPr>
        <w:t>ki złożone poza ogłoszonym terminem naboru zostają odrzucone</w:t>
      </w:r>
      <w:r w:rsidR="00FD7B0A" w:rsidRPr="00087B5B">
        <w:rPr>
          <w:rStyle w:val="FontStyle14"/>
          <w:rFonts w:ascii="Times New Roman" w:hAnsi="Times New Roman" w:cs="Times New Roman"/>
          <w:sz w:val="22"/>
          <w:szCs w:val="22"/>
        </w:rPr>
        <w:t>,</w:t>
      </w:r>
      <w:r w:rsidR="007635FE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o czym Wnioskodawcy są informowani w formie</w:t>
      </w:r>
      <w:r w:rsidR="009028E3" w:rsidRPr="00087B5B">
        <w:rPr>
          <w:rStyle w:val="FontStyle14"/>
          <w:rFonts w:ascii="Times New Roman" w:hAnsi="Times New Roman" w:cs="Times New Roman"/>
          <w:sz w:val="22"/>
          <w:szCs w:val="22"/>
        </w:rPr>
        <w:t>, o której mowa w § 5 ust. 1</w:t>
      </w:r>
      <w:r w:rsidR="007635FE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. </w:t>
      </w:r>
    </w:p>
    <w:p w14:paraId="17006345" w14:textId="6B8AF437" w:rsidR="00312A6B" w:rsidRDefault="00312A6B" w:rsidP="0067401F">
      <w:pPr>
        <w:pStyle w:val="Styl1"/>
        <w:tabs>
          <w:tab w:val="clear" w:pos="284"/>
        </w:tabs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>
        <w:rPr>
          <w:rStyle w:val="FontStyle14"/>
          <w:rFonts w:ascii="Times New Roman" w:hAnsi="Times New Roman" w:cs="Times New Roman"/>
          <w:sz w:val="22"/>
          <w:szCs w:val="22"/>
        </w:rPr>
        <w:t>W przypadku</w:t>
      </w:r>
      <w:r w:rsidR="004E57D6" w:rsidRPr="004E57D6">
        <w:rPr>
          <w:rStyle w:val="FontStyle14"/>
          <w:rFonts w:ascii="Times New Roman" w:hAnsi="Times New Roman" w:cs="Times New Roman"/>
          <w:sz w:val="22"/>
          <w:szCs w:val="22"/>
        </w:rPr>
        <w:t xml:space="preserve">, </w:t>
      </w:r>
      <w:r w:rsidR="004E57D6">
        <w:rPr>
          <w:rStyle w:val="FontStyle14"/>
          <w:rFonts w:ascii="Times New Roman" w:hAnsi="Times New Roman" w:cs="Times New Roman"/>
          <w:sz w:val="22"/>
          <w:szCs w:val="22"/>
        </w:rPr>
        <w:t>gdy</w:t>
      </w:r>
      <w:r w:rsidR="004E57D6" w:rsidRPr="004E57D6">
        <w:rPr>
          <w:rStyle w:val="FontStyle14"/>
          <w:rFonts w:ascii="Times New Roman" w:hAnsi="Times New Roman" w:cs="Times New Roman"/>
          <w:sz w:val="22"/>
          <w:szCs w:val="22"/>
        </w:rPr>
        <w:t xml:space="preserve"> suma wnioskowanych kwot dotacji</w:t>
      </w:r>
      <w:r w:rsidR="004E57D6">
        <w:rPr>
          <w:rStyle w:val="FontStyle14"/>
          <w:rFonts w:ascii="Times New Roman" w:hAnsi="Times New Roman" w:cs="Times New Roman"/>
          <w:sz w:val="22"/>
          <w:szCs w:val="22"/>
        </w:rPr>
        <w:t xml:space="preserve"> przekracza</w:t>
      </w:r>
      <w:r>
        <w:rPr>
          <w:rStyle w:val="FontStyle14"/>
          <w:rFonts w:ascii="Times New Roman" w:hAnsi="Times New Roman" w:cs="Times New Roman"/>
          <w:sz w:val="22"/>
          <w:szCs w:val="22"/>
        </w:rPr>
        <w:t xml:space="preserve"> alokacj</w:t>
      </w:r>
      <w:r w:rsidR="004E57D6">
        <w:rPr>
          <w:rStyle w:val="FontStyle14"/>
          <w:rFonts w:ascii="Times New Roman" w:hAnsi="Times New Roman" w:cs="Times New Roman"/>
          <w:sz w:val="22"/>
          <w:szCs w:val="22"/>
        </w:rPr>
        <w:t>ę</w:t>
      </w:r>
      <w:r>
        <w:rPr>
          <w:rStyle w:val="FontStyle14"/>
          <w:rFonts w:ascii="Times New Roman" w:hAnsi="Times New Roman" w:cs="Times New Roman"/>
          <w:sz w:val="22"/>
          <w:szCs w:val="22"/>
        </w:rPr>
        <w:t xml:space="preserve"> środków wskazan</w:t>
      </w:r>
      <w:r w:rsidR="004E57D6">
        <w:rPr>
          <w:rStyle w:val="FontStyle14"/>
          <w:rFonts w:ascii="Times New Roman" w:hAnsi="Times New Roman" w:cs="Times New Roman"/>
          <w:sz w:val="22"/>
          <w:szCs w:val="22"/>
        </w:rPr>
        <w:t>ą</w:t>
      </w:r>
      <w:r>
        <w:rPr>
          <w:rStyle w:val="FontStyle14"/>
          <w:rFonts w:ascii="Times New Roman" w:hAnsi="Times New Roman" w:cs="Times New Roman"/>
          <w:sz w:val="22"/>
          <w:szCs w:val="22"/>
        </w:rPr>
        <w:t xml:space="preserve"> w ogłoszeniu o naborze wniosków, podział środków nastąpi z zastosowaniem następującego wzoru</w:t>
      </w:r>
      <w:r w:rsidR="004E57D6">
        <w:rPr>
          <w:rStyle w:val="FontStyle14"/>
          <w:rFonts w:ascii="Times New Roman" w:hAnsi="Times New Roman" w:cs="Times New Roman"/>
          <w:sz w:val="22"/>
          <w:szCs w:val="22"/>
        </w:rPr>
        <w:t>, z zastrzeżeniem spełniania kryteriów dostępu, o których mowa w §3 ust. 2</w:t>
      </w:r>
      <w:r>
        <w:rPr>
          <w:rStyle w:val="FontStyle14"/>
          <w:rFonts w:ascii="Times New Roman" w:hAnsi="Times New Roman" w:cs="Times New Roman"/>
          <w:sz w:val="22"/>
          <w:szCs w:val="22"/>
        </w:rPr>
        <w:t>:</w:t>
      </w:r>
    </w:p>
    <w:p w14:paraId="233C63D8" w14:textId="77777777" w:rsidR="00312A6B" w:rsidRDefault="00312A6B" w:rsidP="00312A6B">
      <w:pPr>
        <w:pStyle w:val="Styl1"/>
        <w:numPr>
          <w:ilvl w:val="0"/>
          <w:numId w:val="0"/>
        </w:numPr>
        <w:ind w:left="284" w:hanging="284"/>
        <w:jc w:val="center"/>
      </w:pPr>
    </w:p>
    <w:p w14:paraId="46007A9B" w14:textId="19B72CBF" w:rsidR="00312A6B" w:rsidRPr="00312A6B" w:rsidRDefault="00312A6B" w:rsidP="00312A6B">
      <w:pPr>
        <w:pStyle w:val="Styl1"/>
        <w:numPr>
          <w:ilvl w:val="0"/>
          <w:numId w:val="0"/>
        </w:numPr>
        <w:ind w:left="284" w:hanging="284"/>
        <w:jc w:val="center"/>
        <w:rPr>
          <w:rFonts w:eastAsiaTheme="minorEastAsia"/>
          <w:sz w:val="28"/>
          <w:szCs w:val="28"/>
        </w:rPr>
      </w:pPr>
      <w:proofErr w:type="spellStart"/>
      <w:r w:rsidRPr="00312A6B">
        <w:rPr>
          <w:sz w:val="28"/>
          <w:szCs w:val="28"/>
        </w:rPr>
        <w:t>Ur</w:t>
      </w:r>
      <w:proofErr w:type="spellEnd"/>
      <w:r w:rsidRPr="00312A6B">
        <w:rPr>
          <w:sz w:val="28"/>
          <w:szCs w:val="28"/>
        </w:rPr>
        <w:t xml:space="preserve"> =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LUr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ΣUwr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•</m:t>
        </m:r>
      </m:oMath>
      <w:r w:rsidRPr="00312A6B">
        <w:rPr>
          <w:sz w:val="28"/>
          <w:szCs w:val="28"/>
        </w:rPr>
        <w:t xml:space="preserve"> </w:t>
      </w:r>
      <w:proofErr w:type="spellStart"/>
      <w:r w:rsidRPr="00312A6B">
        <w:rPr>
          <w:sz w:val="28"/>
          <w:szCs w:val="28"/>
        </w:rPr>
        <w:t>Uwr</w:t>
      </w:r>
      <w:proofErr w:type="spellEnd"/>
    </w:p>
    <w:p w14:paraId="1B6C6B8C" w14:textId="77777777" w:rsidR="00312A6B" w:rsidRPr="004E57D6" w:rsidRDefault="00312A6B" w:rsidP="00312A6B">
      <w:pPr>
        <w:pStyle w:val="Styl1"/>
        <w:numPr>
          <w:ilvl w:val="0"/>
          <w:numId w:val="0"/>
        </w:numPr>
        <w:ind w:left="284"/>
        <w:rPr>
          <w:sz w:val="22"/>
          <w:szCs w:val="22"/>
        </w:rPr>
      </w:pPr>
    </w:p>
    <w:p w14:paraId="2966882B" w14:textId="77777777" w:rsidR="00312A6B" w:rsidRPr="004E57D6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993"/>
        <w:rPr>
          <w:sz w:val="22"/>
          <w:szCs w:val="22"/>
        </w:rPr>
      </w:pPr>
      <w:r w:rsidRPr="004E57D6">
        <w:rPr>
          <w:sz w:val="22"/>
          <w:szCs w:val="22"/>
        </w:rPr>
        <w:t xml:space="preserve">gdzie: </w:t>
      </w:r>
    </w:p>
    <w:p w14:paraId="5D8296D6" w14:textId="77777777" w:rsidR="00312A6B" w:rsidRPr="004E57D6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993"/>
        <w:rPr>
          <w:sz w:val="22"/>
          <w:szCs w:val="22"/>
        </w:rPr>
      </w:pPr>
      <w:proofErr w:type="spellStart"/>
      <w:r w:rsidRPr="004E57D6">
        <w:rPr>
          <w:b/>
          <w:bCs/>
          <w:i/>
          <w:iCs/>
          <w:sz w:val="22"/>
          <w:szCs w:val="22"/>
        </w:rPr>
        <w:t>Ur</w:t>
      </w:r>
      <w:proofErr w:type="spellEnd"/>
      <w:r w:rsidRPr="004E57D6">
        <w:rPr>
          <w:b/>
          <w:bCs/>
          <w:i/>
          <w:iCs/>
          <w:sz w:val="22"/>
          <w:szCs w:val="22"/>
        </w:rPr>
        <w:t xml:space="preserve"> </w:t>
      </w:r>
      <w:r w:rsidRPr="004E57D6">
        <w:rPr>
          <w:sz w:val="22"/>
          <w:szCs w:val="22"/>
        </w:rPr>
        <w:t xml:space="preserve">– maksymalna kwota dotacji dla danej gminy, </w:t>
      </w:r>
    </w:p>
    <w:p w14:paraId="75E178F0" w14:textId="77777777" w:rsidR="00312A6B" w:rsidRPr="004E57D6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993"/>
        <w:rPr>
          <w:sz w:val="22"/>
          <w:szCs w:val="22"/>
        </w:rPr>
      </w:pPr>
      <w:proofErr w:type="spellStart"/>
      <w:r w:rsidRPr="004E57D6">
        <w:rPr>
          <w:b/>
          <w:bCs/>
          <w:i/>
          <w:iCs/>
          <w:sz w:val="22"/>
          <w:szCs w:val="22"/>
        </w:rPr>
        <w:t>Uwr</w:t>
      </w:r>
      <w:proofErr w:type="spellEnd"/>
      <w:r w:rsidRPr="004E57D6">
        <w:rPr>
          <w:b/>
          <w:bCs/>
          <w:i/>
          <w:iCs/>
          <w:sz w:val="22"/>
          <w:szCs w:val="22"/>
        </w:rPr>
        <w:t xml:space="preserve"> </w:t>
      </w:r>
      <w:r w:rsidRPr="004E57D6">
        <w:rPr>
          <w:sz w:val="22"/>
          <w:szCs w:val="22"/>
        </w:rPr>
        <w:t xml:space="preserve">– wnioskowana przez daną gminę kwota dotacji, </w:t>
      </w:r>
    </w:p>
    <w:p w14:paraId="65E99049" w14:textId="77777777" w:rsidR="00312A6B" w:rsidRPr="004E57D6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993"/>
        <w:rPr>
          <w:sz w:val="22"/>
          <w:szCs w:val="22"/>
        </w:rPr>
      </w:pPr>
      <w:proofErr w:type="spellStart"/>
      <w:r w:rsidRPr="004E57D6">
        <w:rPr>
          <w:b/>
          <w:bCs/>
          <w:i/>
          <w:iCs/>
          <w:sz w:val="22"/>
          <w:szCs w:val="22"/>
        </w:rPr>
        <w:t>ΣUwr</w:t>
      </w:r>
      <w:proofErr w:type="spellEnd"/>
      <w:r w:rsidRPr="004E57D6">
        <w:rPr>
          <w:b/>
          <w:bCs/>
          <w:i/>
          <w:iCs/>
          <w:sz w:val="22"/>
          <w:szCs w:val="22"/>
        </w:rPr>
        <w:t xml:space="preserve"> </w:t>
      </w:r>
      <w:r w:rsidRPr="004E57D6">
        <w:rPr>
          <w:sz w:val="22"/>
          <w:szCs w:val="22"/>
        </w:rPr>
        <w:t xml:space="preserve">– suma wszystkich wnioskowanych w naborze kwot udostępnienia środków, </w:t>
      </w:r>
    </w:p>
    <w:p w14:paraId="4C513F86" w14:textId="77777777" w:rsidR="00312A6B" w:rsidRPr="004E57D6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993"/>
        <w:rPr>
          <w:sz w:val="22"/>
          <w:szCs w:val="22"/>
        </w:rPr>
      </w:pPr>
      <w:proofErr w:type="spellStart"/>
      <w:r w:rsidRPr="004E57D6">
        <w:rPr>
          <w:b/>
          <w:bCs/>
          <w:i/>
          <w:iCs/>
          <w:sz w:val="22"/>
          <w:szCs w:val="22"/>
        </w:rPr>
        <w:t>LUr</w:t>
      </w:r>
      <w:proofErr w:type="spellEnd"/>
      <w:r w:rsidRPr="004E57D6">
        <w:rPr>
          <w:b/>
          <w:bCs/>
          <w:i/>
          <w:iCs/>
          <w:sz w:val="22"/>
          <w:szCs w:val="22"/>
        </w:rPr>
        <w:t xml:space="preserve"> </w:t>
      </w:r>
      <w:r w:rsidRPr="004E57D6">
        <w:rPr>
          <w:sz w:val="22"/>
          <w:szCs w:val="22"/>
        </w:rPr>
        <w:t>– limit dotacji podany w ogłoszeniu naboru.</w:t>
      </w:r>
    </w:p>
    <w:p w14:paraId="381D26F0" w14:textId="260620A5" w:rsidR="00312A6B" w:rsidRPr="00087B5B" w:rsidRDefault="00312A6B" w:rsidP="00312A6B">
      <w:pPr>
        <w:pStyle w:val="Styl1"/>
        <w:numPr>
          <w:ilvl w:val="0"/>
          <w:numId w:val="0"/>
        </w:numPr>
        <w:tabs>
          <w:tab w:val="clear" w:pos="284"/>
        </w:tabs>
        <w:ind w:left="426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39D71FA1" w14:textId="77777777" w:rsidR="00480A50" w:rsidRPr="00087B5B" w:rsidRDefault="00480A50" w:rsidP="00BC7658">
      <w:pPr>
        <w:pStyle w:val="Styl1"/>
        <w:numPr>
          <w:ilvl w:val="0"/>
          <w:numId w:val="0"/>
        </w:numPr>
        <w:ind w:left="284" w:hanging="284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501C5026" w14:textId="14C44F82" w:rsidR="00B3769C" w:rsidRPr="00087B5B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DF0018"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3</w:t>
      </w:r>
    </w:p>
    <w:p w14:paraId="5AC15441" w14:textId="2EA9F18C" w:rsidR="00C74D27" w:rsidRPr="00087B5B" w:rsidRDefault="00346F0A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Sposób rozpatrywania wniosków</w:t>
      </w:r>
    </w:p>
    <w:p w14:paraId="48A44FDE" w14:textId="77777777" w:rsidR="0067401F" w:rsidRPr="00087B5B" w:rsidRDefault="0067401F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1FD5E7DE" w14:textId="24D72BF4" w:rsidR="001308A4" w:rsidRPr="00087B5B" w:rsidRDefault="00C44185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Ocena wniosków złożonych w naborze dokonywana jest na podstawie </w:t>
      </w:r>
      <w:r w:rsidR="00DE13B4" w:rsidRPr="00087B5B">
        <w:rPr>
          <w:rStyle w:val="FontStyle14"/>
          <w:rFonts w:ascii="Times New Roman" w:hAnsi="Times New Roman" w:cs="Times New Roman"/>
          <w:sz w:val="22"/>
          <w:szCs w:val="22"/>
        </w:rPr>
        <w:t>kryteri</w:t>
      </w:r>
      <w:r w:rsidR="0075725A" w:rsidRPr="00087B5B">
        <w:rPr>
          <w:rStyle w:val="FontStyle14"/>
          <w:rFonts w:ascii="Times New Roman" w:hAnsi="Times New Roman" w:cs="Times New Roman"/>
          <w:sz w:val="22"/>
          <w:szCs w:val="22"/>
        </w:rPr>
        <w:t>ów</w:t>
      </w:r>
      <w:r w:rsidR="00DE13B4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dostępu</w:t>
      </w:r>
      <w:r w:rsidR="008B4880" w:rsidRPr="00087B5B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331F5774" w14:textId="4FA016B6" w:rsidR="005E1964" w:rsidRPr="00087B5B" w:rsidRDefault="005E1964" w:rsidP="0067401F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Kryteria dostępu: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775"/>
        <w:gridCol w:w="830"/>
        <w:gridCol w:w="765"/>
      </w:tblGrid>
      <w:tr w:rsidR="005E1964" w:rsidRPr="00087B5B" w14:paraId="2D02268C" w14:textId="77777777" w:rsidTr="00761774">
        <w:trPr>
          <w:cantSplit/>
          <w:trHeight w:val="344"/>
          <w:jc w:val="center"/>
        </w:trPr>
        <w:tc>
          <w:tcPr>
            <w:tcW w:w="350" w:type="pct"/>
            <w:shd w:val="clear" w:color="auto" w:fill="BFBFBF"/>
          </w:tcPr>
          <w:p w14:paraId="050FF209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3" w:name="_Hlk195607360"/>
            <w:r w:rsidRPr="00087B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64" w:type="pct"/>
            <w:shd w:val="clear" w:color="auto" w:fill="BFBFBF"/>
            <w:vAlign w:val="center"/>
          </w:tcPr>
          <w:p w14:paraId="4FC4F732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524C0E48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4ACCC72F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NIE</w:t>
            </w:r>
          </w:p>
        </w:tc>
      </w:tr>
      <w:tr w:rsidR="005E1964" w:rsidRPr="00087B5B" w14:paraId="44AF7D55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468DA5D8" w14:textId="77777777" w:rsidR="005E1964" w:rsidRPr="00087B5B" w:rsidRDefault="005E1964" w:rsidP="00761774">
            <w:pPr>
              <w:tabs>
                <w:tab w:val="left" w:pos="318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764" w:type="pct"/>
            <w:vAlign w:val="center"/>
          </w:tcPr>
          <w:p w14:paraId="43203945" w14:textId="3217FDC6" w:rsidR="005E1964" w:rsidRPr="00087B5B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Wniosek jest złożony w terminie </w:t>
            </w:r>
            <w:r w:rsidR="00CC1D86" w:rsidRPr="00087B5B">
              <w:rPr>
                <w:rFonts w:ascii="Times New Roman" w:hAnsi="Times New Roman" w:cs="Times New Roman"/>
                <w:sz w:val="22"/>
                <w:szCs w:val="22"/>
              </w:rPr>
              <w:t>naboru</w:t>
            </w:r>
          </w:p>
        </w:tc>
        <w:tc>
          <w:tcPr>
            <w:tcW w:w="461" w:type="pct"/>
            <w:vAlign w:val="center"/>
          </w:tcPr>
          <w:p w14:paraId="4641D1D3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61B699C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E1964" w:rsidRPr="00087B5B" w14:paraId="7AE1A86E" w14:textId="77777777" w:rsidTr="00761774">
        <w:trPr>
          <w:cantSplit/>
          <w:trHeight w:val="344"/>
          <w:jc w:val="center"/>
        </w:trPr>
        <w:tc>
          <w:tcPr>
            <w:tcW w:w="350" w:type="pct"/>
            <w:vAlign w:val="center"/>
          </w:tcPr>
          <w:p w14:paraId="1B6802CB" w14:textId="77777777" w:rsidR="005E1964" w:rsidRPr="00087B5B" w:rsidRDefault="005E1964" w:rsidP="00761774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764" w:type="pct"/>
            <w:vAlign w:val="center"/>
          </w:tcPr>
          <w:p w14:paraId="003FE238" w14:textId="77777777" w:rsidR="005E1964" w:rsidRPr="00087B5B" w:rsidRDefault="005E1964" w:rsidP="00761774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2DD621DC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0ADDD283" w14:textId="77777777" w:rsidR="005E1964" w:rsidRPr="00087B5B" w:rsidRDefault="005E1964" w:rsidP="0076177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C1D86" w:rsidRPr="00087B5B" w14:paraId="1CD5AF41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770AF" w14:textId="5A8BE508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3E7AB2A1" w14:textId="42CDB936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Wniosek jest kompletny i prawidłowo podpisany, wypełniono wszystkie wymagane pola formularza wniosku oraz dołączono wszystkie wymagane załączniki </w:t>
            </w:r>
          </w:p>
        </w:tc>
        <w:tc>
          <w:tcPr>
            <w:tcW w:w="461" w:type="pct"/>
            <w:vAlign w:val="center"/>
          </w:tcPr>
          <w:p w14:paraId="0423A827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66F69597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42B20760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10B95" w14:textId="67E63BD5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3F162B18" w14:textId="33BBC511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Wnioskodawca wywiązuje się z zobowiązań cywilnoprawnych na rzecz NFOŚiGW i WFOŚiGW </w:t>
            </w:r>
          </w:p>
        </w:tc>
        <w:tc>
          <w:tcPr>
            <w:tcW w:w="461" w:type="pct"/>
          </w:tcPr>
          <w:p w14:paraId="50801B00" w14:textId="77777777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5" w:type="pct"/>
          </w:tcPr>
          <w:p w14:paraId="5D989C53" w14:textId="77777777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C1D86" w:rsidRPr="00087B5B" w14:paraId="4EB409E8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00F9" w14:textId="7046C18A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1D2B45F2" w14:textId="57D5C3C4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Wnioskodawca mieści się w katalogu Beneficjentów, określonym w programie priorytetowym </w:t>
            </w:r>
          </w:p>
        </w:tc>
        <w:tc>
          <w:tcPr>
            <w:tcW w:w="461" w:type="pct"/>
            <w:vAlign w:val="center"/>
          </w:tcPr>
          <w:p w14:paraId="20272790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9258034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6F7719B3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DE6D1" w14:textId="043D9570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19BCC48F" w14:textId="4AA35068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Cel i rodzaj przedsięwzięcia jest zgodny z programem priorytetowym </w:t>
            </w:r>
          </w:p>
        </w:tc>
        <w:tc>
          <w:tcPr>
            <w:tcW w:w="461" w:type="pct"/>
            <w:vAlign w:val="center"/>
          </w:tcPr>
          <w:p w14:paraId="79CD5340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54FFAC05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0C222691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A3E4D" w14:textId="0773BD00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4344E1A5" w14:textId="211E0157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Okres realizacji przedsięwzięcia i wypłaty dofinansowania są zgodne </w:t>
            </w:r>
            <w:r w:rsidRPr="00087B5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ustaleniami zawartymi w ogłoszeniu o naborze </w:t>
            </w:r>
          </w:p>
        </w:tc>
        <w:tc>
          <w:tcPr>
            <w:tcW w:w="461" w:type="pct"/>
            <w:vAlign w:val="center"/>
          </w:tcPr>
          <w:p w14:paraId="44915055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15C39B1B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1A13DB73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1C4F1" w14:textId="2C7B6107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047D2DF1" w14:textId="7E32FF63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Forma i intensywność wnioskowanego dofinansowania jest zgodna z zasadami określonymi w </w:t>
            </w:r>
            <w:r w:rsidR="00035CAB" w:rsidRPr="00035CAB">
              <w:rPr>
                <w:rFonts w:ascii="Times New Roman" w:hAnsi="Times New Roman" w:cs="Times New Roman"/>
                <w:sz w:val="22"/>
                <w:szCs w:val="22"/>
              </w:rPr>
              <w:t>ogłoszeniu o naborze</w:t>
            </w:r>
          </w:p>
        </w:tc>
        <w:tc>
          <w:tcPr>
            <w:tcW w:w="461" w:type="pct"/>
            <w:vAlign w:val="center"/>
          </w:tcPr>
          <w:p w14:paraId="5158289A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3E1A82AC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33C56B9B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BA84B" w14:textId="4843E475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55B42C92" w14:textId="6FA04075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Wysokość wnioskowanej dotacji wyliczona została w uwzględnieniu efektywności kosztowej (wysokość dotacji za jednostkę efektu)  </w:t>
            </w:r>
          </w:p>
        </w:tc>
        <w:tc>
          <w:tcPr>
            <w:tcW w:w="461" w:type="pct"/>
            <w:vAlign w:val="center"/>
          </w:tcPr>
          <w:p w14:paraId="7C1EC962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4420A777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76EDB769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53BDF" w14:textId="71D5AE2E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4596C2D6" w14:textId="2D880749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Realizacja przedsięwzięcia nie została zakończona przed dniem złożenia wniosku </w:t>
            </w:r>
          </w:p>
        </w:tc>
        <w:tc>
          <w:tcPr>
            <w:tcW w:w="461" w:type="pct"/>
            <w:vAlign w:val="center"/>
          </w:tcPr>
          <w:p w14:paraId="43BD6A01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54986F2B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5824E6B6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AB7C7" w14:textId="568C36A3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37991826" w14:textId="5C18F11E" w:rsidR="00CC1D86" w:rsidRPr="00087B5B" w:rsidRDefault="00CC1D86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Wnioskodawca wywiązuje się z zobowiązań publicznoprawnych na rzecz NFOŚiGW, WFOŚiGW, właściwych organów, czy też podmiotów</w:t>
            </w:r>
          </w:p>
        </w:tc>
        <w:tc>
          <w:tcPr>
            <w:tcW w:w="461" w:type="pct"/>
            <w:vAlign w:val="center"/>
          </w:tcPr>
          <w:p w14:paraId="07402EE4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4453A670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1D86" w:rsidRPr="00087B5B" w14:paraId="5D44C3DC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32B6D" w14:textId="43E6E6F0" w:rsidR="00CC1D86" w:rsidRPr="00087B5B" w:rsidRDefault="00CC1D86" w:rsidP="00CC1D86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6775E61D" w14:textId="761DD4AB" w:rsidR="00CC1D86" w:rsidRPr="00087B5B" w:rsidRDefault="00A81999" w:rsidP="00CC1D86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Wnioskodawca zapewnił, że przedsięwzięcie </w:t>
            </w:r>
            <w:r w:rsidR="00CC1D86" w:rsidRPr="00087B5B">
              <w:rPr>
                <w:rFonts w:ascii="Times New Roman" w:hAnsi="Times New Roman" w:cs="Times New Roman"/>
                <w:sz w:val="22"/>
                <w:szCs w:val="22"/>
              </w:rPr>
              <w:t>dotyczy odpadów zawierających azbest,</w:t>
            </w:r>
            <w:r w:rsidR="009B0D62">
              <w:rPr>
                <w:rFonts w:ascii="Times New Roman" w:hAnsi="Times New Roman" w:cs="Times New Roman"/>
                <w:sz w:val="22"/>
                <w:szCs w:val="22"/>
              </w:rPr>
              <w:t xml:space="preserve"> jest </w:t>
            </w:r>
            <w:r w:rsidR="009B0D62" w:rsidRPr="009B0D62">
              <w:rPr>
                <w:rFonts w:ascii="Times New Roman" w:hAnsi="Times New Roman" w:cs="Times New Roman"/>
                <w:sz w:val="22"/>
                <w:szCs w:val="22"/>
              </w:rPr>
              <w:t>zgodne z gminn</w:t>
            </w:r>
            <w:r w:rsidR="009B0D62">
              <w:rPr>
                <w:rFonts w:ascii="Times New Roman" w:hAnsi="Times New Roman" w:cs="Times New Roman"/>
                <w:sz w:val="22"/>
                <w:szCs w:val="22"/>
              </w:rPr>
              <w:t>ym</w:t>
            </w:r>
            <w:r w:rsidR="009B0D62" w:rsidRPr="009B0D62">
              <w:rPr>
                <w:rFonts w:ascii="Times New Roman" w:hAnsi="Times New Roman" w:cs="Times New Roman"/>
                <w:sz w:val="22"/>
                <w:szCs w:val="22"/>
              </w:rPr>
              <w:t xml:space="preserve"> program</w:t>
            </w:r>
            <w:r w:rsidR="009B0D62">
              <w:rPr>
                <w:rFonts w:ascii="Times New Roman" w:hAnsi="Times New Roman" w:cs="Times New Roman"/>
                <w:sz w:val="22"/>
                <w:szCs w:val="22"/>
              </w:rPr>
              <w:t>em</w:t>
            </w:r>
            <w:r w:rsidR="009B0D62" w:rsidRPr="009B0D62">
              <w:rPr>
                <w:rFonts w:ascii="Times New Roman" w:hAnsi="Times New Roman" w:cs="Times New Roman"/>
                <w:sz w:val="22"/>
                <w:szCs w:val="22"/>
              </w:rPr>
              <w:t xml:space="preserve"> usuwania azbestu i wyrobów zawierających azbest</w:t>
            </w:r>
            <w:r w:rsidR="009B0D62">
              <w:rPr>
                <w:rFonts w:ascii="Times New Roman" w:hAnsi="Times New Roman" w:cs="Times New Roman"/>
                <w:sz w:val="22"/>
                <w:szCs w:val="22"/>
              </w:rPr>
              <w:t xml:space="preserve"> i nie dotyczy </w:t>
            </w:r>
            <w:r w:rsidR="009B0D62" w:rsidRPr="009B0D62">
              <w:rPr>
                <w:rFonts w:ascii="Times New Roman" w:hAnsi="Times New Roman" w:cs="Times New Roman"/>
                <w:sz w:val="22"/>
                <w:szCs w:val="22"/>
              </w:rPr>
              <w:t>przedsięwzięć realizowanych w gospodarstwach rolnych należących do beneficjentów Działania A1.4.1 w ramach Krajowego Planu Odbudowy i Zwiększania Odporności</w:t>
            </w:r>
          </w:p>
        </w:tc>
        <w:tc>
          <w:tcPr>
            <w:tcW w:w="461" w:type="pct"/>
            <w:vAlign w:val="center"/>
          </w:tcPr>
          <w:p w14:paraId="3109C77E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5F370842" w14:textId="77777777" w:rsidR="00CC1D86" w:rsidRPr="00087B5B" w:rsidRDefault="00CC1D86" w:rsidP="00CC1D86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6990" w:rsidRPr="00087B5B" w14:paraId="2423DE9A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DB010" w14:textId="4FCF0E61" w:rsidR="00626990" w:rsidRPr="00087B5B" w:rsidRDefault="00DC3137" w:rsidP="00626990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465B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4E482888" w14:textId="1949723C" w:rsidR="00626990" w:rsidRPr="009B0D62" w:rsidRDefault="00626990" w:rsidP="00626990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0D62">
              <w:rPr>
                <w:rFonts w:ascii="Times New Roman" w:hAnsi="Times New Roman" w:cs="Times New Roman"/>
                <w:sz w:val="22"/>
                <w:szCs w:val="22"/>
              </w:rPr>
              <w:t xml:space="preserve">Gmina wnioskując o dotację zweryfikowała stopień pilności usunięcia </w:t>
            </w:r>
            <w:r w:rsidRPr="009B0D6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i unieszkodliwienia lub zabezpieczenia odpadów zawierających azbest na terenie swojej gminy </w:t>
            </w:r>
          </w:p>
        </w:tc>
        <w:tc>
          <w:tcPr>
            <w:tcW w:w="461" w:type="pct"/>
            <w:vAlign w:val="center"/>
          </w:tcPr>
          <w:p w14:paraId="4147D7A0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7C27F661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6990" w:rsidRPr="00087B5B" w14:paraId="468584A7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802BA" w14:textId="55676EE3" w:rsidR="00626990" w:rsidRPr="00087B5B" w:rsidRDefault="00DC3137" w:rsidP="00626990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465B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46ED7369" w14:textId="31B03859" w:rsidR="00626990" w:rsidRPr="009B0D62" w:rsidRDefault="00626990" w:rsidP="00626990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0D62">
              <w:rPr>
                <w:rFonts w:ascii="Times New Roman" w:hAnsi="Times New Roman" w:cs="Times New Roman"/>
                <w:sz w:val="22"/>
                <w:szCs w:val="22"/>
              </w:rPr>
              <w:t xml:space="preserve">Przedsięwzięcie zlokalizowane jest na terenie gminy, w której została przeprowadzona inwentaryzacja wyrobów zawierających azbest </w:t>
            </w:r>
          </w:p>
        </w:tc>
        <w:tc>
          <w:tcPr>
            <w:tcW w:w="461" w:type="pct"/>
            <w:vAlign w:val="center"/>
          </w:tcPr>
          <w:p w14:paraId="1E7154D2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7CCFAF50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6990" w:rsidRPr="00087B5B" w14:paraId="65B9148D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C3507" w14:textId="7C15D786" w:rsidR="00626990" w:rsidRPr="00087B5B" w:rsidRDefault="00DC3137" w:rsidP="00626990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465B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35EB22F6" w14:textId="506E6BEC" w:rsidR="00626990" w:rsidRPr="009B0D62" w:rsidRDefault="00626990" w:rsidP="00626990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B0D62">
              <w:rPr>
                <w:rFonts w:ascii="Times New Roman" w:hAnsi="Times New Roman" w:cs="Times New Roman"/>
                <w:sz w:val="22"/>
                <w:szCs w:val="22"/>
              </w:rPr>
              <w:t>Przedsięwzięcie zlokalizowane na terenie gminy posiadającej program usuwania azbestu i wyrobów zawierających azbest i jest z nim zgodne.  Nie dotyczy obszarów objętych klęską żywiołową lub zdarzeniami noszącymi znamiona klęski żywiołowej.</w:t>
            </w:r>
          </w:p>
        </w:tc>
        <w:tc>
          <w:tcPr>
            <w:tcW w:w="461" w:type="pct"/>
            <w:vAlign w:val="center"/>
          </w:tcPr>
          <w:p w14:paraId="18A913E8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296D6B46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6990" w:rsidRPr="00087B5B" w14:paraId="4EA2691D" w14:textId="77777777" w:rsidTr="0097430A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3ADA9" w14:textId="39B15051" w:rsidR="00626990" w:rsidRPr="00087B5B" w:rsidRDefault="00626990" w:rsidP="00626990">
            <w:pPr>
              <w:tabs>
                <w:tab w:val="left" w:pos="176"/>
              </w:tabs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C313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87B5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76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</w:tcBorders>
          </w:tcPr>
          <w:p w14:paraId="7A19E231" w14:textId="3173877F" w:rsidR="00626990" w:rsidRPr="00087B5B" w:rsidRDefault="00DC3137" w:rsidP="00626990">
            <w:pPr>
              <w:spacing w:before="60" w:after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Gmina</w:t>
            </w:r>
            <w:r w:rsidR="00626990" w:rsidRPr="00087B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3137">
              <w:rPr>
                <w:rFonts w:ascii="Times New Roman" w:hAnsi="Times New Roman" w:cs="Times New Roman"/>
                <w:sz w:val="22"/>
                <w:szCs w:val="22"/>
              </w:rPr>
              <w:t xml:space="preserve">wnioskując o dotację </w:t>
            </w:r>
            <w:r w:rsidR="00626990" w:rsidRPr="00087B5B">
              <w:rPr>
                <w:rFonts w:ascii="Times New Roman" w:hAnsi="Times New Roman" w:cs="Times New Roman"/>
                <w:sz w:val="22"/>
                <w:szCs w:val="22"/>
              </w:rPr>
              <w:t>zapewnił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626990" w:rsidRPr="00087B5B">
              <w:rPr>
                <w:rFonts w:ascii="Times New Roman" w:hAnsi="Times New Roman" w:cs="Times New Roman"/>
                <w:sz w:val="22"/>
                <w:szCs w:val="22"/>
              </w:rPr>
              <w:t>, że wsparcie udzielane ostatecznym odbiorcom korzyści będzie zgodne z zasadami pomocy publicznej określonymi w rozporządzeniu Komisji (UE) nr 1408/2013 z dnia 18 grudnia 2013 r. w sprawie stosowania art. 107 i 108 Traktatu o funkcjonowaniu Unii Europejskiej do pomocy de minimis w sektorze rolnym (Dz. U. UE. L. z 2013 r. Nr 352, str. 9z późn. zm.), a także do realizacji innych obowiązków podmiotu udzielającego pomocy.</w:t>
            </w:r>
          </w:p>
        </w:tc>
        <w:tc>
          <w:tcPr>
            <w:tcW w:w="461" w:type="pct"/>
            <w:vAlign w:val="center"/>
          </w:tcPr>
          <w:p w14:paraId="4E075BAD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pct"/>
            <w:vAlign w:val="center"/>
          </w:tcPr>
          <w:p w14:paraId="0B54C8A7" w14:textId="77777777" w:rsidR="00626990" w:rsidRPr="00087B5B" w:rsidRDefault="00626990" w:rsidP="00626990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3"/>
    </w:tbl>
    <w:p w14:paraId="6F99D9C2" w14:textId="77777777" w:rsidR="008B4880" w:rsidRPr="00087B5B" w:rsidRDefault="008B4880" w:rsidP="00CC1D86">
      <w:pPr>
        <w:widowControl/>
        <w:suppressAutoHyphens/>
        <w:autoSpaceDE/>
        <w:autoSpaceDN/>
        <w:adjustRightInd/>
        <w:spacing w:line="276" w:lineRule="auto"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2CB0CC08" w14:textId="77777777" w:rsidR="00CC1D86" w:rsidRPr="00087B5B" w:rsidRDefault="00CC1D86" w:rsidP="00CC1D86">
      <w:pPr>
        <w:pStyle w:val="Akapitzlist"/>
        <w:widowControl/>
        <w:numPr>
          <w:ilvl w:val="0"/>
          <w:numId w:val="5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Na etapie oceny wg kryteriów dostępu istnieje możliwość skorygowania wniosku lub uzupełnienia wymaganej dokumentacji po wezwaniu przez WFOŚiGW w formie, o której mowa w § 5 ust. 1. Wnioskodawca może dokonać korekty/uzupełnienia wymaganej dokumentacji w terminie do 10 dni roboczych od dnia otrzymania wezwania przez wnioskodawcę.</w:t>
      </w:r>
      <w:r w:rsidRPr="00087B5B">
        <w:rPr>
          <w:rFonts w:ascii="Times New Roman" w:hAnsi="Times New Roman" w:cs="Times New Roman"/>
          <w:sz w:val="22"/>
          <w:szCs w:val="22"/>
        </w:rPr>
        <w:t xml:space="preserve"> Dodatkowo dopuszcza się składanie przez wnioskodawcę wyjaśnień do wniosku za pośrednictwem poczty elektronicznej, w formie, o której mowa w § 5 ust. 1. </w:t>
      </w:r>
    </w:p>
    <w:p w14:paraId="15902274" w14:textId="77777777" w:rsidR="00CC1D86" w:rsidRPr="00087B5B" w:rsidRDefault="00CC1D86" w:rsidP="00CC1D86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Dopuszcza się dwukrotne złożenie korekty lub uzupełnienia wniosku na wezwanie WFOŚiGW. Dokumenty uzupełniane bez wezwania WFOŚiGW do ich złożenia mogą być brane pod uwagę w uzasadnionych przypadkach.</w:t>
      </w:r>
    </w:p>
    <w:p w14:paraId="558683EC" w14:textId="77777777" w:rsidR="00CC1D86" w:rsidRPr="00087B5B" w:rsidRDefault="00CC1D86" w:rsidP="00CC1D86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Wniosek zostanie odrzucony jeżeli:</w:t>
      </w:r>
    </w:p>
    <w:p w14:paraId="247FCF06" w14:textId="77777777" w:rsidR="00CC1D86" w:rsidRPr="00087B5B" w:rsidRDefault="00CC1D86" w:rsidP="00CC1D86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wnioskodawca nie dokona korekty/uzupełnienia wniosku w wyznaczonym terminie;</w:t>
      </w:r>
    </w:p>
    <w:p w14:paraId="5635EE4C" w14:textId="77777777" w:rsidR="00CC1D86" w:rsidRPr="00087B5B" w:rsidRDefault="00CC1D86" w:rsidP="00CC1D86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wniosek w wyniku dokonania korekty/uzupełnienia nadal nie spełnia kryteriów dostępu;</w:t>
      </w:r>
    </w:p>
    <w:p w14:paraId="6E03C0A2" w14:textId="77777777" w:rsidR="00CC1D86" w:rsidRPr="00087B5B" w:rsidRDefault="00CC1D86" w:rsidP="00CC1D86">
      <w:pPr>
        <w:pStyle w:val="Style2"/>
        <w:widowControl/>
        <w:numPr>
          <w:ilvl w:val="0"/>
          <w:numId w:val="52"/>
        </w:numPr>
        <w:spacing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 wyniku dokonania korekty/uzupełnienia wniosku lub złożenia wyjaśnień WFOŚiGW nie może dokonać ustalenia, czy wniosek spełnia kryteria dostępu.</w:t>
      </w:r>
    </w:p>
    <w:p w14:paraId="2101FDB1" w14:textId="77777777" w:rsidR="00CC1D86" w:rsidRPr="00087B5B" w:rsidRDefault="00CC1D86" w:rsidP="00CC1D86">
      <w:pPr>
        <w:pStyle w:val="Style2"/>
        <w:widowControl/>
        <w:numPr>
          <w:ilvl w:val="0"/>
          <w:numId w:val="51"/>
        </w:numPr>
        <w:spacing w:line="276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Wniosek nie podlega pozytywnemu rozpatrzeniu, jeżeli nie spełnia któregokolwiek z kryteriów dostępu.</w:t>
      </w:r>
    </w:p>
    <w:p w14:paraId="646E2612" w14:textId="77777777" w:rsidR="00CC1D86" w:rsidRPr="00087B5B" w:rsidRDefault="00CC1D86" w:rsidP="00CC1D86">
      <w:pPr>
        <w:pStyle w:val="Akapitzlist"/>
        <w:numPr>
          <w:ilvl w:val="0"/>
          <w:numId w:val="51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Wnioskodawca jest informowany o braku pozytywnego rozpatrzenia wniosku w formie, o której mowa w § 5 ust. 1. </w:t>
      </w:r>
      <w:bookmarkStart w:id="4" w:name="_Hlk109890971"/>
    </w:p>
    <w:bookmarkEnd w:id="4"/>
    <w:p w14:paraId="70B77846" w14:textId="77777777" w:rsidR="00CC1D86" w:rsidRPr="00087B5B" w:rsidRDefault="00CC1D86" w:rsidP="00CC1D86">
      <w:pPr>
        <w:widowControl/>
        <w:numPr>
          <w:ilvl w:val="0"/>
          <w:numId w:val="5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lastRenderedPageBreak/>
        <w:t xml:space="preserve">Wnioskodawcy przysługuje prawo do złożenia prośby o ponowne rozpatrzenie wniosku w terminie nie dłuższym niż 14 dni kalendarzowych od dnia otrzymania z WFOŚiGW informacji o braku pozytywnego rozpatrzenia wniosku. Prawo to przysługuje jednorazowo w toku całego postępowania. Złożona prośba wymaga uzasadnienia. </w:t>
      </w:r>
    </w:p>
    <w:p w14:paraId="67E13E74" w14:textId="1800296D" w:rsidR="00CC1D86" w:rsidRPr="00087B5B" w:rsidRDefault="00CC1D86" w:rsidP="005C1896">
      <w:pPr>
        <w:widowControl/>
        <w:numPr>
          <w:ilvl w:val="0"/>
          <w:numId w:val="5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eastAsiaTheme="minorHAnsi" w:hAnsi="Times New Roman" w:cs="Times New Roman"/>
          <w:sz w:val="22"/>
          <w:szCs w:val="22"/>
          <w:lang w:eastAsia="en-US"/>
        </w:rPr>
        <w:t>Brak pozytywnego rozpatrzenia wniosku nie stanowi przeszkody do ubiegania się o dofinansowanie przedsięwzięcia w ramach tego samego/kolejnego naboru na podstawie nowego wniosku.</w:t>
      </w:r>
    </w:p>
    <w:p w14:paraId="51B31C6F" w14:textId="77777777" w:rsidR="005C1896" w:rsidRPr="00087B5B" w:rsidRDefault="005C1896" w:rsidP="00DC3137">
      <w:pPr>
        <w:widowControl/>
        <w:suppressAutoHyphens/>
        <w:autoSpaceDE/>
        <w:autoSpaceDN/>
        <w:adjustRightInd/>
        <w:spacing w:after="200" w:line="276" w:lineRule="auto"/>
        <w:contextualSpacing/>
        <w:jc w:val="both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400D4AF5" w14:textId="60C7B114" w:rsidR="005551A7" w:rsidRPr="00087B5B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2A747D"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4</w:t>
      </w:r>
    </w:p>
    <w:p w14:paraId="5901740A" w14:textId="430E9723" w:rsidR="005551A7" w:rsidRPr="00087B5B" w:rsidRDefault="005551A7" w:rsidP="005551A7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Zawarcie umowy</w:t>
      </w:r>
    </w:p>
    <w:p w14:paraId="78C1DB77" w14:textId="77777777" w:rsidR="005551A7" w:rsidRPr="00087B5B" w:rsidRDefault="005551A7" w:rsidP="005551A7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sz w:val="22"/>
          <w:szCs w:val="22"/>
        </w:rPr>
      </w:pPr>
    </w:p>
    <w:p w14:paraId="39DC5CE9" w14:textId="6AC41D3E" w:rsidR="00A64EE7" w:rsidRPr="00087B5B" w:rsidRDefault="005551A7" w:rsidP="00A64EE7">
      <w:pPr>
        <w:pStyle w:val="Style2"/>
        <w:widowControl/>
        <w:numPr>
          <w:ilvl w:val="0"/>
          <w:numId w:val="34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W przypadku podjęcia uchwały w sprawie udzielenia dofinansowania, WFOŚiGW przygotowuje projekt umowy o dofinansowanie przedsięwzięcia zgodnie z przyjętym wzorem</w:t>
      </w:r>
      <w:r w:rsidR="00D37163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oraz informuje wnioskodawcę o terminie </w:t>
      </w:r>
      <w:r w:rsidR="00E027BB"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i miejscu </w:t>
      </w:r>
      <w:r w:rsidR="00D37163" w:rsidRPr="00087B5B">
        <w:rPr>
          <w:rStyle w:val="FontStyle14"/>
          <w:rFonts w:ascii="Times New Roman" w:hAnsi="Times New Roman" w:cs="Times New Roman"/>
          <w:sz w:val="22"/>
          <w:szCs w:val="22"/>
        </w:rPr>
        <w:t>podpisania umowy</w:t>
      </w:r>
      <w:r w:rsidR="00E027BB" w:rsidRPr="00087B5B">
        <w:rPr>
          <w:rStyle w:val="FontStyle14"/>
          <w:rFonts w:ascii="Times New Roman" w:hAnsi="Times New Roman" w:cs="Times New Roman"/>
          <w:sz w:val="22"/>
          <w:szCs w:val="22"/>
        </w:rPr>
        <w:t>.</w:t>
      </w:r>
    </w:p>
    <w:p w14:paraId="29035C89" w14:textId="4DD88AC6" w:rsidR="008B4880" w:rsidRPr="00087B5B" w:rsidRDefault="00A64EE7" w:rsidP="00520C51">
      <w:pPr>
        <w:pStyle w:val="Style2"/>
        <w:widowControl/>
        <w:numPr>
          <w:ilvl w:val="0"/>
          <w:numId w:val="34"/>
        </w:numPr>
        <w:spacing w:line="276" w:lineRule="auto"/>
        <w:ind w:left="284" w:hanging="284"/>
        <w:rPr>
          <w:rStyle w:val="FontStyle14"/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Zobowiązanie WFOŚiGW powstaje w dniu zawarcia </w:t>
      </w:r>
      <w:r w:rsidR="0007626B" w:rsidRPr="00087B5B">
        <w:rPr>
          <w:rStyle w:val="FontStyle14"/>
          <w:rFonts w:ascii="Times New Roman" w:hAnsi="Times New Roman" w:cs="Times New Roman"/>
          <w:sz w:val="22"/>
          <w:szCs w:val="22"/>
        </w:rPr>
        <w:t>umowy</w:t>
      </w: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>, o której mowa w ust. 1.</w:t>
      </w:r>
    </w:p>
    <w:p w14:paraId="3BC6E787" w14:textId="77777777" w:rsidR="008B4880" w:rsidRPr="00087B5B" w:rsidRDefault="008B4880" w:rsidP="00520C51">
      <w:pPr>
        <w:pStyle w:val="Style2"/>
        <w:widowControl/>
        <w:spacing w:line="276" w:lineRule="auto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14:paraId="18CC0A07" w14:textId="740620F2" w:rsidR="00B3769C" w:rsidRPr="00087B5B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2A747D"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5</w:t>
      </w:r>
    </w:p>
    <w:p w14:paraId="66A96DDB" w14:textId="70938CD0" w:rsidR="00B3769C" w:rsidRPr="00087B5B" w:rsidRDefault="00B3769C" w:rsidP="004A690F">
      <w:pPr>
        <w:pStyle w:val="Style2"/>
        <w:widowControl/>
        <w:spacing w:line="276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>Uwagi końcowe</w:t>
      </w:r>
    </w:p>
    <w:p w14:paraId="28162C43" w14:textId="77777777" w:rsidR="007235DA" w:rsidRPr="00087B5B" w:rsidRDefault="007235DA" w:rsidP="0018722C">
      <w:pPr>
        <w:pStyle w:val="Style2"/>
        <w:widowControl/>
        <w:spacing w:line="24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20D4CF01" w14:textId="24A11B61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 xml:space="preserve">Wszelkie </w:t>
      </w:r>
      <w:bookmarkStart w:id="5" w:name="_Hlk190084476"/>
      <w:r w:rsidRPr="00087B5B">
        <w:rPr>
          <w:rFonts w:ascii="Times New Roman" w:hAnsi="Times New Roman" w:cs="Times New Roman"/>
          <w:sz w:val="22"/>
          <w:szCs w:val="22"/>
        </w:rPr>
        <w:t xml:space="preserve">czynności prawne podejmowane przez Fundusz w ramach </w:t>
      </w:r>
      <w:r w:rsidR="008A02AD" w:rsidRPr="00087B5B">
        <w:rPr>
          <w:rFonts w:ascii="Times New Roman" w:hAnsi="Times New Roman" w:cs="Times New Roman"/>
          <w:sz w:val="22"/>
          <w:szCs w:val="22"/>
        </w:rPr>
        <w:t>naboru</w:t>
      </w:r>
      <w:r w:rsidRPr="00087B5B">
        <w:rPr>
          <w:rFonts w:ascii="Times New Roman" w:hAnsi="Times New Roman" w:cs="Times New Roman"/>
          <w:sz w:val="22"/>
          <w:szCs w:val="22"/>
        </w:rPr>
        <w:t xml:space="preserve"> </w:t>
      </w:r>
      <w:bookmarkEnd w:id="5"/>
      <w:r w:rsidRPr="00087B5B">
        <w:rPr>
          <w:rFonts w:ascii="Times New Roman" w:hAnsi="Times New Roman" w:cs="Times New Roman"/>
          <w:sz w:val="22"/>
          <w:szCs w:val="22"/>
        </w:rPr>
        <w:t xml:space="preserve">(wezwania, zawiadomienia o rozpatrzeniu wniosków, wyjaśnienia, powiadomienia itp.) dokonywane są albo w formie pisemnej z wykorzystaniem operatora pocztowego w rozumieniu ustawy z dnia 23 listopada 2012 r. – Prawo pocztowe </w:t>
      </w:r>
      <w:r w:rsidR="00CA4C20" w:rsidRPr="00087B5B">
        <w:rPr>
          <w:rFonts w:ascii="Times New Roman" w:hAnsi="Times New Roman" w:cs="Times New Roman"/>
          <w:sz w:val="22"/>
          <w:szCs w:val="22"/>
        </w:rPr>
        <w:t>(Dz.U.</w:t>
      </w:r>
      <w:r w:rsidR="00172C8A" w:rsidRPr="00087B5B">
        <w:rPr>
          <w:rFonts w:ascii="Times New Roman" w:hAnsi="Times New Roman" w:cs="Times New Roman"/>
          <w:sz w:val="22"/>
          <w:szCs w:val="22"/>
        </w:rPr>
        <w:t>2025.366 t.j.</w:t>
      </w:r>
      <w:r w:rsidR="00CA4C20" w:rsidRPr="00087B5B">
        <w:rPr>
          <w:rFonts w:ascii="Times New Roman" w:hAnsi="Times New Roman" w:cs="Times New Roman"/>
          <w:sz w:val="22"/>
          <w:szCs w:val="22"/>
        </w:rPr>
        <w:t xml:space="preserve">), </w:t>
      </w:r>
      <w:r w:rsidRPr="00087B5B">
        <w:rPr>
          <w:rFonts w:ascii="Times New Roman" w:hAnsi="Times New Roman" w:cs="Times New Roman"/>
          <w:sz w:val="22"/>
          <w:szCs w:val="22"/>
        </w:rPr>
        <w:t>albo w</w:t>
      </w:r>
      <w:r w:rsidR="000F5628" w:rsidRPr="00087B5B">
        <w:rPr>
          <w:rFonts w:ascii="Times New Roman" w:hAnsi="Times New Roman" w:cs="Times New Roman"/>
          <w:sz w:val="22"/>
          <w:szCs w:val="22"/>
        </w:rPr>
        <w:t> </w:t>
      </w:r>
      <w:r w:rsidRPr="00087B5B">
        <w:rPr>
          <w:rFonts w:ascii="Times New Roman" w:hAnsi="Times New Roman" w:cs="Times New Roman"/>
          <w:sz w:val="22"/>
          <w:szCs w:val="22"/>
        </w:rPr>
        <w:t>szczególnej formie dokonywania czynności prawnych – formie dokumentowej, w</w:t>
      </w:r>
      <w:r w:rsidR="000F5628" w:rsidRPr="00087B5B">
        <w:rPr>
          <w:rFonts w:ascii="Times New Roman" w:hAnsi="Times New Roman" w:cs="Times New Roman"/>
          <w:sz w:val="22"/>
          <w:szCs w:val="22"/>
        </w:rPr>
        <w:t> </w:t>
      </w:r>
      <w:r w:rsidRPr="00087B5B">
        <w:rPr>
          <w:rFonts w:ascii="Times New Roman" w:hAnsi="Times New Roman" w:cs="Times New Roman"/>
          <w:sz w:val="22"/>
          <w:szCs w:val="22"/>
        </w:rPr>
        <w:t xml:space="preserve">rozumieniu przepisów </w:t>
      </w:r>
      <w:r w:rsidRPr="00087B5B">
        <w:rPr>
          <w:rFonts w:ascii="Times New Roman" w:hAnsi="Times New Roman" w:cs="Times New Roman"/>
          <w:iCs/>
          <w:sz w:val="22"/>
          <w:szCs w:val="22"/>
        </w:rPr>
        <w:t>art. 77</w:t>
      </w:r>
      <w:r w:rsidRPr="00087B5B">
        <w:rPr>
          <w:rFonts w:ascii="Times New Roman" w:hAnsi="Times New Roman" w:cs="Times New Roman"/>
          <w:iCs/>
          <w:sz w:val="22"/>
          <w:szCs w:val="22"/>
          <w:vertAlign w:val="superscript"/>
        </w:rPr>
        <w:t xml:space="preserve">2 </w:t>
      </w:r>
      <w:r w:rsidRPr="00087B5B">
        <w:rPr>
          <w:rFonts w:ascii="Times New Roman" w:hAnsi="Times New Roman" w:cs="Times New Roman"/>
          <w:iCs/>
          <w:sz w:val="22"/>
          <w:szCs w:val="22"/>
        </w:rPr>
        <w:t xml:space="preserve">oraz  art. </w:t>
      </w:r>
      <w:r w:rsidRPr="00087B5B">
        <w:rPr>
          <w:rFonts w:ascii="Times New Roman" w:hAnsi="Times New Roman" w:cs="Times New Roman"/>
          <w:sz w:val="22"/>
          <w:szCs w:val="22"/>
        </w:rPr>
        <w:t>77</w:t>
      </w:r>
      <w:r w:rsidRPr="00087B5B">
        <w:rPr>
          <w:rFonts w:ascii="Times New Roman" w:hAnsi="Times New Roman" w:cs="Times New Roman"/>
          <w:sz w:val="22"/>
          <w:szCs w:val="22"/>
          <w:vertAlign w:val="superscript"/>
        </w:rPr>
        <w:t xml:space="preserve">3 </w:t>
      </w:r>
      <w:r w:rsidRPr="00087B5B">
        <w:rPr>
          <w:rFonts w:ascii="Times New Roman" w:hAnsi="Times New Roman" w:cs="Times New Roman"/>
          <w:sz w:val="22"/>
          <w:szCs w:val="22"/>
        </w:rPr>
        <w:t> Kodeksu cywilnego (</w:t>
      </w:r>
      <w:r w:rsidR="00CA4C20" w:rsidRPr="00087B5B">
        <w:rPr>
          <w:rFonts w:ascii="Times New Roman" w:hAnsi="Times New Roman" w:cs="Times New Roman"/>
          <w:sz w:val="22"/>
          <w:szCs w:val="22"/>
        </w:rPr>
        <w:t>Dz.U.2024.1061 t.j.</w:t>
      </w:r>
      <w:r w:rsidRPr="00087B5B">
        <w:rPr>
          <w:rFonts w:ascii="Times New Roman" w:hAnsi="Times New Roman" w:cs="Times New Roman"/>
          <w:sz w:val="22"/>
          <w:szCs w:val="22"/>
        </w:rPr>
        <w:t xml:space="preserve">) – przy użyciu poczty elektronicznej. </w:t>
      </w:r>
    </w:p>
    <w:p w14:paraId="1F161A8E" w14:textId="0DD5A123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pisemną formę dokonywania czynności prawnych,</w:t>
      </w:r>
      <w:r w:rsidR="00102642" w:rsidRPr="00087B5B">
        <w:rPr>
          <w:rFonts w:ascii="Times New Roman" w:hAnsi="Times New Roman" w:cs="Times New Roman"/>
          <w:sz w:val="22"/>
          <w:szCs w:val="22"/>
        </w:rPr>
        <w:t xml:space="preserve"> </w:t>
      </w:r>
      <w:r w:rsidRPr="00087B5B">
        <w:rPr>
          <w:rFonts w:ascii="Times New Roman" w:hAnsi="Times New Roman" w:cs="Times New Roman"/>
          <w:sz w:val="22"/>
          <w:szCs w:val="22"/>
        </w:rPr>
        <w:t>z</w:t>
      </w:r>
      <w:r w:rsidR="00102642" w:rsidRPr="00087B5B">
        <w:rPr>
          <w:rFonts w:ascii="Times New Roman" w:hAnsi="Times New Roman" w:cs="Times New Roman"/>
          <w:sz w:val="22"/>
          <w:szCs w:val="22"/>
        </w:rPr>
        <w:t xml:space="preserve"> </w:t>
      </w:r>
      <w:r w:rsidRPr="00087B5B">
        <w:rPr>
          <w:rFonts w:ascii="Times New Roman" w:hAnsi="Times New Roman" w:cs="Times New Roman"/>
          <w:sz w:val="22"/>
          <w:szCs w:val="22"/>
        </w:rPr>
        <w:t>wykorzystaniem operatora pocztowego, pismo wysłane na adres wskazany przez wnioskodawcę/beneficjenta i</w:t>
      </w:r>
      <w:r w:rsidR="000F5628" w:rsidRPr="00087B5B">
        <w:rPr>
          <w:rFonts w:ascii="Times New Roman" w:hAnsi="Times New Roman" w:cs="Times New Roman"/>
          <w:sz w:val="22"/>
          <w:szCs w:val="22"/>
        </w:rPr>
        <w:t> </w:t>
      </w:r>
      <w:r w:rsidRPr="00087B5B">
        <w:rPr>
          <w:rFonts w:ascii="Times New Roman" w:hAnsi="Times New Roman" w:cs="Times New Roman"/>
          <w:sz w:val="22"/>
          <w:szCs w:val="22"/>
        </w:rPr>
        <w:t>dwukrotnie awizowane przez operatora pocztowego w rozumieniu ustawy z dnia 23</w:t>
      </w:r>
      <w:r w:rsidR="009416FE" w:rsidRPr="00087B5B">
        <w:rPr>
          <w:rFonts w:ascii="Times New Roman" w:hAnsi="Times New Roman" w:cs="Times New Roman"/>
          <w:sz w:val="22"/>
          <w:szCs w:val="22"/>
        </w:rPr>
        <w:t> </w:t>
      </w:r>
      <w:r w:rsidRPr="00087B5B">
        <w:rPr>
          <w:rFonts w:ascii="Times New Roman" w:hAnsi="Times New Roman" w:cs="Times New Roman"/>
          <w:sz w:val="22"/>
          <w:szCs w:val="22"/>
        </w:rPr>
        <w:t>listopada 2012 r. Prawo pocztowe i niepodjęte w terminie, uważa się za skutecznie doręczone. Odmowa przyjęcia pisma przez adresata jest równoznaczna z doręczeniem pisma.</w:t>
      </w:r>
    </w:p>
    <w:p w14:paraId="2E056E1D" w14:textId="4FE96324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 przypadkach, dla których w celu doręczenia niezbędnych dokumentów, zastosowano formę dokumentow</w:t>
      </w:r>
      <w:r w:rsidR="000F5628" w:rsidRPr="00087B5B">
        <w:rPr>
          <w:rFonts w:ascii="Times New Roman" w:hAnsi="Times New Roman" w:cs="Times New Roman"/>
          <w:sz w:val="22"/>
          <w:szCs w:val="22"/>
        </w:rPr>
        <w:t>ą</w:t>
      </w:r>
      <w:r w:rsidRPr="00087B5B">
        <w:rPr>
          <w:rFonts w:ascii="Times New Roman" w:hAnsi="Times New Roman" w:cs="Times New Roman"/>
          <w:sz w:val="22"/>
          <w:szCs w:val="22"/>
        </w:rPr>
        <w:t>, dokumenty przekazywane wnioskodawcy/beneficjentowi drogą elektroniczną powinny być szyfrowane, jeżeli ze względu na zawartość danych osobowych wymagają tego przepisy rozporządzenia Parlamentu Europejskiego i Rady (UE) 2016/679 z dnia 27 kwietnia 2016 r. w sprawie ochrony osób fizycznych w związku z</w:t>
      </w:r>
      <w:r w:rsidR="000F5628" w:rsidRPr="00087B5B">
        <w:rPr>
          <w:rFonts w:ascii="Times New Roman" w:hAnsi="Times New Roman" w:cs="Times New Roman"/>
          <w:sz w:val="22"/>
          <w:szCs w:val="22"/>
        </w:rPr>
        <w:t> </w:t>
      </w:r>
      <w:r w:rsidRPr="00087B5B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 uchylenia dyrektywy 95/46/WE (ogólne rozporządzenie o ochronie danych) (Dz. Urz. UE L 119/1) – RODO.</w:t>
      </w:r>
    </w:p>
    <w:p w14:paraId="215E0EAD" w14:textId="7777777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 xml:space="preserve">Szyfrowanie nastąpi za pomocą bezpłatnych narzędzi informatycznych dostępnych dla wnioskodawcy/beneficjenta na stronach internetowych. </w:t>
      </w:r>
    </w:p>
    <w:p w14:paraId="3065C8E8" w14:textId="7777777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>Wnioskodawca/beneficjent zapewnia skuteczność działania poczty elektronicznej dla swojego adresu wskazanego we wniosku o dofinansowanie. Wszelkie zaniedbania w tym zakresie, bez względu na ich charakter, obciążają wnioskodawcę/beneficjenta.</w:t>
      </w:r>
    </w:p>
    <w:p w14:paraId="4BD93FC0" w14:textId="7777777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after="200" w:line="276" w:lineRule="auto"/>
        <w:ind w:left="426" w:hanging="42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Fonts w:ascii="Times New Roman" w:hAnsi="Times New Roman" w:cs="Times New Roman"/>
          <w:sz w:val="22"/>
          <w:szCs w:val="22"/>
        </w:rPr>
        <w:t xml:space="preserve">Wnioskodawca/beneficjent odpowiada za prawidłowość wpisanych danych adresowych we wniosku o dofinansowanie. </w:t>
      </w:r>
    </w:p>
    <w:p w14:paraId="55BE659B" w14:textId="7777777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Odmowa udzielenia dofinansowania możliwa jest w przypadku braku środków finansowych.</w:t>
      </w:r>
    </w:p>
    <w:p w14:paraId="044CC48D" w14:textId="58071A6A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O odmowie przyznania dofinansowania Wnioskodawca jest informowany w formie, o</w:t>
      </w:r>
      <w:r w:rsidR="009416FE"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której mowa w ust. 1. </w:t>
      </w:r>
    </w:p>
    <w:p w14:paraId="11A243B9" w14:textId="62C86D12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Wnioskodawca/</w:t>
      </w:r>
      <w:r w:rsidR="008A02AD"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B</w:t>
      </w: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eneficjent na każdym etapie może zrezygnować z ubiegania się o</w:t>
      </w:r>
      <w:r w:rsidR="009416FE"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dofinansowanie, informując o tym WFOŚiGW za pośrednictwem poczty elektronicznej lub w formie pisemnej. </w:t>
      </w:r>
    </w:p>
    <w:p w14:paraId="1BD849EF" w14:textId="65DC79C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Wszelkie oświadczenia kierowane przez wnioskodawcę/beneficjenta do Funduszu za pośrednictwem poczty elektronicznej winny być wysyłane z podanego we wniosku o</w:t>
      </w:r>
      <w:r w:rsidR="009416FE"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dofinansowanie adresu e-mail. Oświadczenia kierowane do Funduszu z innych adresów będą pozostawiane bez rozpatrzenia. </w:t>
      </w:r>
    </w:p>
    <w:p w14:paraId="4A7C3111" w14:textId="4BE089AA" w:rsidR="004437F6" w:rsidRPr="00087B5B" w:rsidRDefault="004437F6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WFOŚiGW może wydłużyć termin naboru wniosków</w:t>
      </w:r>
      <w:r w:rsidR="00FD582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5823" w:rsidRPr="003B005C">
        <w:rPr>
          <w:rFonts w:ascii="Times New Roman" w:eastAsia="Calibri" w:hAnsi="Times New Roman" w:cs="Times New Roman"/>
          <w:sz w:val="22"/>
          <w:szCs w:val="22"/>
          <w:lang w:eastAsia="en-US"/>
        </w:rPr>
        <w:t>i/lub ogłosić nabór uzupełniający</w:t>
      </w: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539927B8" w14:textId="2F8989E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Wszelkie wątpliwości interpretacyjne odnośnie postanowień Regulaminu rozstrzyga Zarząd WFOŚiGW.</w:t>
      </w:r>
    </w:p>
    <w:p w14:paraId="3595AC24" w14:textId="77777777" w:rsidR="00BD3FE5" w:rsidRPr="00087B5B" w:rsidRDefault="00BD3FE5" w:rsidP="000F5628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64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>WFOŚiGW może, w uzasadnionych przypadkach, zmienić postanowienia Regulaminu.</w:t>
      </w:r>
    </w:p>
    <w:p w14:paraId="3663EAAC" w14:textId="77777777" w:rsidR="00FD5823" w:rsidRPr="00FD5823" w:rsidRDefault="00BD3FE5" w:rsidP="00FD5823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87B5B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Złożenie wniosku o dofinansowanie w ramach </w:t>
      </w:r>
      <w:r w:rsidR="00FD5823" w:rsidRPr="00FD5823">
        <w:rPr>
          <w:rFonts w:ascii="Times New Roman" w:eastAsia="Calibri" w:hAnsi="Times New Roman" w:cs="Times New Roman"/>
          <w:sz w:val="22"/>
          <w:szCs w:val="22"/>
          <w:lang w:eastAsia="en-US"/>
        </w:rPr>
        <w:t>Programu oznacza akceptację postanowień niniejszego Regulaminu oraz wyrażenie zgody na przeprowadzenie przez przedstawicieli WFOŚiGW lub inny podmiot upoważniony przez WFOŚiGW kontroli realizacji przedsięwzięcia.</w:t>
      </w:r>
    </w:p>
    <w:p w14:paraId="322EA193" w14:textId="77777777" w:rsidR="00FD5823" w:rsidRPr="00FD5823" w:rsidRDefault="00FD5823" w:rsidP="00FD5823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D5823">
        <w:rPr>
          <w:rFonts w:ascii="Times New Roman" w:eastAsia="Calibri" w:hAnsi="Times New Roman" w:cs="Times New Roman"/>
          <w:sz w:val="22"/>
          <w:szCs w:val="22"/>
          <w:lang w:eastAsia="en-US"/>
        </w:rPr>
        <w:t>Regulamin naboru został opracowany w oparciu o zapisy Programu i ustawy z dnia 27 kwietnia 2001 r. – Prawo ochrony środowiska (Dz.U.2025.647 t.j. z późn. zm.).</w:t>
      </w:r>
    </w:p>
    <w:p w14:paraId="41F95D1E" w14:textId="77777777" w:rsidR="00FD5823" w:rsidRPr="00FD5823" w:rsidRDefault="00FD5823" w:rsidP="00FD5823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eastAsia="en-US"/>
        </w:rPr>
      </w:pPr>
      <w:r w:rsidRPr="00FD5823">
        <w:rPr>
          <w:rFonts w:ascii="Times New Roman" w:eastAsia="Calibri" w:hAnsi="Times New Roman" w:cs="Times New Roman"/>
          <w:sz w:val="22"/>
          <w:szCs w:val="22"/>
          <w:lang w:eastAsia="en-US"/>
        </w:rPr>
        <w:t>W kwestiach nieuregulowanych w Programie i Regulaminie, lub innych dokumentach stanowiących załącznik do ogłoszenia o naborze wniosków zastosowanie mają</w:t>
      </w:r>
      <w:r w:rsidRPr="00FD5823">
        <w:rPr>
          <w:rFonts w:ascii="Times New Roman" w:eastAsia="Calibri" w:hAnsi="Times New Roman" w:cs="Times New Roman"/>
          <w:i/>
          <w:iCs/>
          <w:sz w:val="22"/>
          <w:szCs w:val="22"/>
          <w:lang w:eastAsia="en-US"/>
        </w:rPr>
        <w:t xml:space="preserve"> Zasady udzielania dofinansowania przez WFOŚiGW w Rzeszowie.</w:t>
      </w:r>
    </w:p>
    <w:p w14:paraId="06E1D5D4" w14:textId="16762423" w:rsidR="00BD3FE5" w:rsidRPr="00087B5B" w:rsidRDefault="003A7305" w:rsidP="00FD5823">
      <w:pPr>
        <w:widowControl/>
        <w:numPr>
          <w:ilvl w:val="0"/>
          <w:numId w:val="61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Ewentualne spory i roszczenia związane z </w:t>
      </w:r>
      <w:r w:rsidR="003230BD" w:rsidRPr="00087B5B">
        <w:rPr>
          <w:rStyle w:val="FontStyle14"/>
          <w:rFonts w:ascii="Times New Roman" w:hAnsi="Times New Roman" w:cs="Times New Roman"/>
          <w:sz w:val="22"/>
          <w:szCs w:val="22"/>
        </w:rPr>
        <w:t>naborem</w:t>
      </w:r>
      <w:r w:rsidRPr="00087B5B">
        <w:rPr>
          <w:rStyle w:val="FontStyle14"/>
          <w:rFonts w:ascii="Times New Roman" w:hAnsi="Times New Roman" w:cs="Times New Roman"/>
          <w:sz w:val="22"/>
          <w:szCs w:val="22"/>
        </w:rPr>
        <w:t xml:space="preserve"> rozstrzygać będzie sąd powszechny.</w:t>
      </w:r>
    </w:p>
    <w:sectPr w:rsidR="00BD3FE5" w:rsidRPr="00087B5B" w:rsidSect="00792C2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DA05" w14:textId="77777777" w:rsidR="003D46C5" w:rsidRDefault="003D46C5" w:rsidP="00BB38EC">
      <w:r>
        <w:separator/>
      </w:r>
    </w:p>
  </w:endnote>
  <w:endnote w:type="continuationSeparator" w:id="0">
    <w:p w14:paraId="7534DDE3" w14:textId="77777777" w:rsidR="003D46C5" w:rsidRDefault="003D46C5" w:rsidP="00BB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148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9F9FFC" w14:textId="6A5589B4" w:rsidR="00416620" w:rsidRPr="003C57F7" w:rsidRDefault="00416620">
        <w:pPr>
          <w:pStyle w:val="Stopka"/>
          <w:jc w:val="center"/>
          <w:rPr>
            <w:rFonts w:ascii="Times New Roman" w:hAnsi="Times New Roman" w:cs="Times New Roman"/>
          </w:rPr>
        </w:pPr>
        <w:r w:rsidRPr="003C57F7">
          <w:rPr>
            <w:rFonts w:ascii="Times New Roman" w:hAnsi="Times New Roman" w:cs="Times New Roman"/>
          </w:rPr>
          <w:fldChar w:fldCharType="begin"/>
        </w:r>
        <w:r w:rsidRPr="003C57F7">
          <w:rPr>
            <w:rFonts w:ascii="Times New Roman" w:hAnsi="Times New Roman" w:cs="Times New Roman"/>
          </w:rPr>
          <w:instrText>PAGE   \* MERGEFORMAT</w:instrText>
        </w:r>
        <w:r w:rsidRPr="003C57F7">
          <w:rPr>
            <w:rFonts w:ascii="Times New Roman" w:hAnsi="Times New Roman" w:cs="Times New Roman"/>
          </w:rPr>
          <w:fldChar w:fldCharType="separate"/>
        </w:r>
        <w:r w:rsidRPr="003C57F7">
          <w:rPr>
            <w:rFonts w:ascii="Times New Roman" w:hAnsi="Times New Roman" w:cs="Times New Roman"/>
          </w:rPr>
          <w:t>2</w:t>
        </w:r>
        <w:r w:rsidRPr="003C57F7">
          <w:rPr>
            <w:rFonts w:ascii="Times New Roman" w:hAnsi="Times New Roman" w:cs="Times New Roman"/>
          </w:rPr>
          <w:fldChar w:fldCharType="end"/>
        </w:r>
      </w:p>
    </w:sdtContent>
  </w:sdt>
  <w:p w14:paraId="5303545F" w14:textId="6A2684FE" w:rsidR="00C9275C" w:rsidRPr="00D2097B" w:rsidRDefault="00C9275C" w:rsidP="00D2097B">
    <w:pPr>
      <w:pStyle w:val="Stopka"/>
      <w:jc w:val="cen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E78B" w14:textId="77777777" w:rsidR="003D46C5" w:rsidRDefault="003D46C5" w:rsidP="00BB38EC">
      <w:r>
        <w:separator/>
      </w:r>
    </w:p>
  </w:footnote>
  <w:footnote w:type="continuationSeparator" w:id="0">
    <w:p w14:paraId="234928B2" w14:textId="77777777" w:rsidR="003D46C5" w:rsidRDefault="003D46C5" w:rsidP="00BB38EC">
      <w:r>
        <w:continuationSeparator/>
      </w:r>
    </w:p>
  </w:footnote>
  <w:footnote w:id="1">
    <w:p w14:paraId="7670441C" w14:textId="539D42E8" w:rsidR="007D5609" w:rsidRDefault="007D5609" w:rsidP="0027671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Wniosek </w:t>
      </w:r>
      <w:r w:rsidR="009311DD">
        <w:t xml:space="preserve">wraz z wymaganymi załącznikami </w:t>
      </w:r>
      <w:r>
        <w:t>wys</w:t>
      </w:r>
      <w:r w:rsidR="005155A1">
        <w:t>łany</w:t>
      </w:r>
      <w:r>
        <w:t xml:space="preserve"> na skrzynkę podawczą ePUAP</w:t>
      </w:r>
      <w:r w:rsidR="00F027EE">
        <w:t xml:space="preserve"> lub e-Doręczenia</w:t>
      </w:r>
      <w:r>
        <w:t xml:space="preserve"> </w:t>
      </w:r>
      <w:r w:rsidR="009311DD">
        <w:t xml:space="preserve">uważa się za prawidłowo podpisany, gdy każdy dokument </w:t>
      </w:r>
      <w:r w:rsidR="005155A1">
        <w:t xml:space="preserve">(wniosek i załączniki) </w:t>
      </w:r>
      <w:r w:rsidR="009311DD">
        <w:t xml:space="preserve">odrębnie został podpisany </w:t>
      </w:r>
      <w:r w:rsidR="009311DD" w:rsidRPr="00353D35">
        <w:t>kwalifikowanym podpisem elektronicznym albo podpisem zaufanym</w:t>
      </w:r>
      <w:r w:rsidR="009311DD">
        <w:t xml:space="preserve"> osób upoważnionych do reprezentacji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2090" w14:textId="071A92C7" w:rsidR="00C9275C" w:rsidRPr="00834DD5" w:rsidRDefault="00C9275C" w:rsidP="00834DD5">
    <w:pPr>
      <w:pStyle w:val="Nagwek"/>
      <w:tabs>
        <w:tab w:val="left" w:pos="1725"/>
      </w:tabs>
      <w:rPr>
        <w:rFonts w:ascii="Times New Roman" w:hAnsi="Times New Roman" w:cs="Times New Roman"/>
        <w:sz w:val="22"/>
        <w:szCs w:val="22"/>
      </w:rPr>
    </w:pPr>
  </w:p>
  <w:p w14:paraId="2A71FA26" w14:textId="22F73ABB" w:rsidR="00C9275C" w:rsidRDefault="00C927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B0C"/>
    <w:multiLevelType w:val="hybridMultilevel"/>
    <w:tmpl w:val="61D23C4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86D76CC"/>
    <w:multiLevelType w:val="hybridMultilevel"/>
    <w:tmpl w:val="9CD62BD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ABF672C"/>
    <w:multiLevelType w:val="hybridMultilevel"/>
    <w:tmpl w:val="5F9EB2B4"/>
    <w:lvl w:ilvl="0" w:tplc="7D943E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0A16E"/>
    <w:multiLevelType w:val="hybridMultilevel"/>
    <w:tmpl w:val="882FC27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1F6042"/>
    <w:multiLevelType w:val="hybridMultilevel"/>
    <w:tmpl w:val="8C24D460"/>
    <w:lvl w:ilvl="0" w:tplc="90C44D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6A2CC8"/>
    <w:multiLevelType w:val="hybridMultilevel"/>
    <w:tmpl w:val="1E4A70DA"/>
    <w:lvl w:ilvl="0" w:tplc="92904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44388"/>
    <w:multiLevelType w:val="hybridMultilevel"/>
    <w:tmpl w:val="09E27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37D96"/>
    <w:multiLevelType w:val="hybridMultilevel"/>
    <w:tmpl w:val="F8209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706C7"/>
    <w:multiLevelType w:val="hybridMultilevel"/>
    <w:tmpl w:val="8624AB44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C4730"/>
    <w:multiLevelType w:val="multilevel"/>
    <w:tmpl w:val="33DA9624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E5F5815"/>
    <w:multiLevelType w:val="hybridMultilevel"/>
    <w:tmpl w:val="622A5452"/>
    <w:lvl w:ilvl="0" w:tplc="C458107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91254"/>
    <w:multiLevelType w:val="hybridMultilevel"/>
    <w:tmpl w:val="C598F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35DDC"/>
    <w:multiLevelType w:val="hybridMultilevel"/>
    <w:tmpl w:val="7AB280DE"/>
    <w:lvl w:ilvl="0" w:tplc="26423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B45E6"/>
    <w:multiLevelType w:val="hybridMultilevel"/>
    <w:tmpl w:val="725A6FC4"/>
    <w:lvl w:ilvl="0" w:tplc="0EE241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133CE"/>
    <w:multiLevelType w:val="hybridMultilevel"/>
    <w:tmpl w:val="51E4E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27C40"/>
    <w:multiLevelType w:val="hybridMultilevel"/>
    <w:tmpl w:val="D79AA9BA"/>
    <w:lvl w:ilvl="0" w:tplc="0FDE3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E5880"/>
    <w:multiLevelType w:val="hybridMultilevel"/>
    <w:tmpl w:val="069A7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E57B1"/>
    <w:multiLevelType w:val="hybridMultilevel"/>
    <w:tmpl w:val="B6206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A6C2F"/>
    <w:multiLevelType w:val="hybridMultilevel"/>
    <w:tmpl w:val="4F80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434EA"/>
    <w:multiLevelType w:val="hybridMultilevel"/>
    <w:tmpl w:val="B6289EB8"/>
    <w:lvl w:ilvl="0" w:tplc="18F84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E492F"/>
    <w:multiLevelType w:val="hybridMultilevel"/>
    <w:tmpl w:val="1356286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3588C"/>
    <w:multiLevelType w:val="hybridMultilevel"/>
    <w:tmpl w:val="83F4AE46"/>
    <w:lvl w:ilvl="0" w:tplc="234097E4">
      <w:start w:val="1"/>
      <w:numFmt w:val="decimal"/>
      <w:pStyle w:val="Styl2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B25167"/>
    <w:multiLevelType w:val="hybridMultilevel"/>
    <w:tmpl w:val="18EEC13E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4A62F36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045A9"/>
    <w:multiLevelType w:val="hybridMultilevel"/>
    <w:tmpl w:val="622ED588"/>
    <w:lvl w:ilvl="0" w:tplc="32126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E0865"/>
    <w:multiLevelType w:val="hybridMultilevel"/>
    <w:tmpl w:val="1EEC8F62"/>
    <w:lvl w:ilvl="0" w:tplc="B978D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B306E"/>
    <w:multiLevelType w:val="hybridMultilevel"/>
    <w:tmpl w:val="5E80C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43821"/>
    <w:multiLevelType w:val="hybridMultilevel"/>
    <w:tmpl w:val="E6BC66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E3D23"/>
    <w:multiLevelType w:val="hybridMultilevel"/>
    <w:tmpl w:val="3B404F38"/>
    <w:lvl w:ilvl="0" w:tplc="762CE8E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013705"/>
    <w:multiLevelType w:val="multilevel"/>
    <w:tmpl w:val="60E0D4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26432C4"/>
    <w:multiLevelType w:val="hybridMultilevel"/>
    <w:tmpl w:val="C4A45C96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5CD6024C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9D101C"/>
    <w:multiLevelType w:val="hybridMultilevel"/>
    <w:tmpl w:val="FCD88150"/>
    <w:lvl w:ilvl="0" w:tplc="5B16D842">
      <w:start w:val="1"/>
      <w:numFmt w:val="decimal"/>
      <w:pStyle w:val="Styl1"/>
      <w:lvlText w:val="%1."/>
      <w:lvlJc w:val="left"/>
      <w:pPr>
        <w:ind w:left="792" w:hanging="432"/>
      </w:pPr>
      <w:rPr>
        <w:rFonts w:hint="default"/>
      </w:rPr>
    </w:lvl>
    <w:lvl w:ilvl="1" w:tplc="DB2242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F3D1F"/>
    <w:multiLevelType w:val="hybridMultilevel"/>
    <w:tmpl w:val="09FC797E"/>
    <w:lvl w:ilvl="0" w:tplc="5E66E83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C77CD2"/>
    <w:multiLevelType w:val="hybridMultilevel"/>
    <w:tmpl w:val="400EC46E"/>
    <w:lvl w:ilvl="0" w:tplc="BDB67B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221A79"/>
    <w:multiLevelType w:val="hybridMultilevel"/>
    <w:tmpl w:val="D6ECC1B8"/>
    <w:lvl w:ilvl="0" w:tplc="22768D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00121"/>
    <w:multiLevelType w:val="hybridMultilevel"/>
    <w:tmpl w:val="F066318E"/>
    <w:lvl w:ilvl="0" w:tplc="959AA5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01E677C"/>
    <w:multiLevelType w:val="hybridMultilevel"/>
    <w:tmpl w:val="53323F2C"/>
    <w:lvl w:ilvl="0" w:tplc="D6ECD6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697020"/>
    <w:multiLevelType w:val="hybridMultilevel"/>
    <w:tmpl w:val="87B6F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676C1"/>
    <w:multiLevelType w:val="hybridMultilevel"/>
    <w:tmpl w:val="3DC07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95B03"/>
    <w:multiLevelType w:val="hybridMultilevel"/>
    <w:tmpl w:val="44D8946A"/>
    <w:lvl w:ilvl="0" w:tplc="FFA63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1B960C7"/>
    <w:multiLevelType w:val="hybridMultilevel"/>
    <w:tmpl w:val="138EA4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BA6666"/>
    <w:multiLevelType w:val="hybridMultilevel"/>
    <w:tmpl w:val="8E0843E0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3C82C3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363393F"/>
    <w:multiLevelType w:val="hybridMultilevel"/>
    <w:tmpl w:val="B41294DE"/>
    <w:lvl w:ilvl="0" w:tplc="3A949DDE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2" w15:restartNumberingAfterBreak="0">
    <w:nsid w:val="5435474A"/>
    <w:multiLevelType w:val="hybridMultilevel"/>
    <w:tmpl w:val="3B42D652"/>
    <w:lvl w:ilvl="0" w:tplc="9C90BEB6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5D2BB0"/>
    <w:multiLevelType w:val="multilevel"/>
    <w:tmpl w:val="60E0D4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7EE1139"/>
    <w:multiLevelType w:val="hybridMultilevel"/>
    <w:tmpl w:val="B9A80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FF7585"/>
    <w:multiLevelType w:val="hybridMultilevel"/>
    <w:tmpl w:val="C8481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857B8A"/>
    <w:multiLevelType w:val="hybridMultilevel"/>
    <w:tmpl w:val="99D037B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5BBF055B"/>
    <w:multiLevelType w:val="hybridMultilevel"/>
    <w:tmpl w:val="6C849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6A1862"/>
    <w:multiLevelType w:val="hybridMultilevel"/>
    <w:tmpl w:val="B87AD908"/>
    <w:lvl w:ilvl="0" w:tplc="A4F24F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123D9B"/>
    <w:multiLevelType w:val="hybridMultilevel"/>
    <w:tmpl w:val="AC48C974"/>
    <w:lvl w:ilvl="0" w:tplc="F17A8098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0CAF7E4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AC5D40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4450BC"/>
    <w:multiLevelType w:val="hybridMultilevel"/>
    <w:tmpl w:val="69487B18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BB94D646">
      <w:start w:val="1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34536D"/>
    <w:multiLevelType w:val="hybridMultilevel"/>
    <w:tmpl w:val="B7167A82"/>
    <w:lvl w:ilvl="0" w:tplc="F31E7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9721EA"/>
    <w:multiLevelType w:val="hybridMultilevel"/>
    <w:tmpl w:val="AE6E2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457E26"/>
    <w:multiLevelType w:val="hybridMultilevel"/>
    <w:tmpl w:val="A720F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E42521"/>
    <w:multiLevelType w:val="hybridMultilevel"/>
    <w:tmpl w:val="440852DE"/>
    <w:lvl w:ilvl="0" w:tplc="9E2CA96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EB57AC"/>
    <w:multiLevelType w:val="hybridMultilevel"/>
    <w:tmpl w:val="2EA026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6D3022BE"/>
    <w:multiLevelType w:val="hybridMultilevel"/>
    <w:tmpl w:val="3D48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442A58"/>
    <w:multiLevelType w:val="hybridMultilevel"/>
    <w:tmpl w:val="5184B698"/>
    <w:lvl w:ilvl="0" w:tplc="484A9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11CBC"/>
    <w:multiLevelType w:val="hybridMultilevel"/>
    <w:tmpl w:val="046E4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F835E7"/>
    <w:multiLevelType w:val="hybridMultilevel"/>
    <w:tmpl w:val="4DB80C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2383877">
    <w:abstractNumId w:val="10"/>
  </w:num>
  <w:num w:numId="2" w16cid:durableId="1695106326">
    <w:abstractNumId w:val="58"/>
  </w:num>
  <w:num w:numId="3" w16cid:durableId="1683704855">
    <w:abstractNumId w:val="14"/>
  </w:num>
  <w:num w:numId="4" w16cid:durableId="364453195">
    <w:abstractNumId w:val="36"/>
  </w:num>
  <w:num w:numId="5" w16cid:durableId="261913336">
    <w:abstractNumId w:val="44"/>
  </w:num>
  <w:num w:numId="6" w16cid:durableId="1292978211">
    <w:abstractNumId w:val="17"/>
  </w:num>
  <w:num w:numId="7" w16cid:durableId="1473206428">
    <w:abstractNumId w:val="59"/>
  </w:num>
  <w:num w:numId="8" w16cid:durableId="875462073">
    <w:abstractNumId w:val="58"/>
  </w:num>
  <w:num w:numId="9" w16cid:durableId="872353339">
    <w:abstractNumId w:val="3"/>
  </w:num>
  <w:num w:numId="10" w16cid:durableId="63140165">
    <w:abstractNumId w:val="7"/>
  </w:num>
  <w:num w:numId="11" w16cid:durableId="1179156288">
    <w:abstractNumId w:val="53"/>
  </w:num>
  <w:num w:numId="12" w16cid:durableId="224293484">
    <w:abstractNumId w:val="30"/>
  </w:num>
  <w:num w:numId="13" w16cid:durableId="1102798727">
    <w:abstractNumId w:val="31"/>
  </w:num>
  <w:num w:numId="14" w16cid:durableId="1807746273">
    <w:abstractNumId w:val="45"/>
  </w:num>
  <w:num w:numId="15" w16cid:durableId="1916157751">
    <w:abstractNumId w:val="56"/>
  </w:num>
  <w:num w:numId="16" w16cid:durableId="149488045">
    <w:abstractNumId w:val="25"/>
  </w:num>
  <w:num w:numId="17" w16cid:durableId="1378553102">
    <w:abstractNumId w:val="11"/>
  </w:num>
  <w:num w:numId="18" w16cid:durableId="489828909">
    <w:abstractNumId w:val="22"/>
  </w:num>
  <w:num w:numId="19" w16cid:durableId="1951666214">
    <w:abstractNumId w:val="54"/>
  </w:num>
  <w:num w:numId="20" w16cid:durableId="20281818">
    <w:abstractNumId w:val="29"/>
  </w:num>
  <w:num w:numId="21" w16cid:durableId="820074515">
    <w:abstractNumId w:val="50"/>
  </w:num>
  <w:num w:numId="22" w16cid:durableId="1853715686">
    <w:abstractNumId w:val="8"/>
  </w:num>
  <w:num w:numId="23" w16cid:durableId="466315024">
    <w:abstractNumId w:val="18"/>
  </w:num>
  <w:num w:numId="24" w16cid:durableId="926377724">
    <w:abstractNumId w:val="40"/>
  </w:num>
  <w:num w:numId="25" w16cid:durableId="137574186">
    <w:abstractNumId w:val="15"/>
  </w:num>
  <w:num w:numId="26" w16cid:durableId="1543399022">
    <w:abstractNumId w:val="47"/>
  </w:num>
  <w:num w:numId="27" w16cid:durableId="1986885460">
    <w:abstractNumId w:val="16"/>
  </w:num>
  <w:num w:numId="28" w16cid:durableId="1373728760">
    <w:abstractNumId w:val="35"/>
  </w:num>
  <w:num w:numId="29" w16cid:durableId="632365429">
    <w:abstractNumId w:val="39"/>
  </w:num>
  <w:num w:numId="30" w16cid:durableId="1294947843">
    <w:abstractNumId w:val="20"/>
  </w:num>
  <w:num w:numId="31" w16cid:durableId="738946122">
    <w:abstractNumId w:val="41"/>
  </w:num>
  <w:num w:numId="32" w16cid:durableId="2004164167">
    <w:abstractNumId w:val="37"/>
  </w:num>
  <w:num w:numId="33" w16cid:durableId="253126368">
    <w:abstractNumId w:val="48"/>
  </w:num>
  <w:num w:numId="34" w16cid:durableId="662775760">
    <w:abstractNumId w:val="19"/>
  </w:num>
  <w:num w:numId="35" w16cid:durableId="424229791">
    <w:abstractNumId w:val="13"/>
  </w:num>
  <w:num w:numId="36" w16cid:durableId="251279962">
    <w:abstractNumId w:val="33"/>
  </w:num>
  <w:num w:numId="37" w16cid:durableId="749080498">
    <w:abstractNumId w:val="52"/>
  </w:num>
  <w:num w:numId="38" w16cid:durableId="64569513">
    <w:abstractNumId w:val="24"/>
  </w:num>
  <w:num w:numId="39" w16cid:durableId="58283753">
    <w:abstractNumId w:val="51"/>
  </w:num>
  <w:num w:numId="40" w16cid:durableId="366176114">
    <w:abstractNumId w:val="6"/>
  </w:num>
  <w:num w:numId="41" w16cid:durableId="641423080">
    <w:abstractNumId w:val="4"/>
  </w:num>
  <w:num w:numId="42" w16cid:durableId="523132170">
    <w:abstractNumId w:val="12"/>
  </w:num>
  <w:num w:numId="43" w16cid:durableId="312487284">
    <w:abstractNumId w:val="38"/>
  </w:num>
  <w:num w:numId="44" w16cid:durableId="1852912846">
    <w:abstractNumId w:val="27"/>
  </w:num>
  <w:num w:numId="45" w16cid:durableId="1361665940">
    <w:abstractNumId w:val="42"/>
  </w:num>
  <w:num w:numId="46" w16cid:durableId="1927183426">
    <w:abstractNumId w:val="2"/>
  </w:num>
  <w:num w:numId="47" w16cid:durableId="1200900652">
    <w:abstractNumId w:val="46"/>
  </w:num>
  <w:num w:numId="48" w16cid:durableId="1063913031">
    <w:abstractNumId w:val="1"/>
  </w:num>
  <w:num w:numId="49" w16cid:durableId="1180196261">
    <w:abstractNumId w:val="5"/>
  </w:num>
  <w:num w:numId="50" w16cid:durableId="1842428998">
    <w:abstractNumId w:val="23"/>
  </w:num>
  <w:num w:numId="51" w16cid:durableId="226690805">
    <w:abstractNumId w:val="57"/>
  </w:num>
  <w:num w:numId="52" w16cid:durableId="1456027647">
    <w:abstractNumId w:val="0"/>
  </w:num>
  <w:num w:numId="53" w16cid:durableId="533930658">
    <w:abstractNumId w:val="32"/>
  </w:num>
  <w:num w:numId="54" w16cid:durableId="1386830259">
    <w:abstractNumId w:val="21"/>
  </w:num>
  <w:num w:numId="55" w16cid:durableId="1070348244">
    <w:abstractNumId w:val="55"/>
  </w:num>
  <w:num w:numId="56" w16cid:durableId="2028601360">
    <w:abstractNumId w:val="21"/>
    <w:lvlOverride w:ilvl="0">
      <w:startOverride w:val="1"/>
    </w:lvlOverride>
  </w:num>
  <w:num w:numId="57" w16cid:durableId="169226808">
    <w:abstractNumId w:val="34"/>
  </w:num>
  <w:num w:numId="58" w16cid:durableId="1676691320">
    <w:abstractNumId w:val="21"/>
    <w:lvlOverride w:ilvl="0">
      <w:startOverride w:val="1"/>
    </w:lvlOverride>
  </w:num>
  <w:num w:numId="59" w16cid:durableId="98263750">
    <w:abstractNumId w:val="26"/>
  </w:num>
  <w:num w:numId="60" w16cid:durableId="1486507361">
    <w:abstractNumId w:val="28"/>
  </w:num>
  <w:num w:numId="61" w16cid:durableId="1014724051">
    <w:abstractNumId w:val="9"/>
  </w:num>
  <w:num w:numId="62" w16cid:durableId="1033769882">
    <w:abstractNumId w:val="43"/>
  </w:num>
  <w:num w:numId="63" w16cid:durableId="352612344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2A"/>
    <w:rsid w:val="00000EA6"/>
    <w:rsid w:val="00011655"/>
    <w:rsid w:val="0002511A"/>
    <w:rsid w:val="00031E29"/>
    <w:rsid w:val="0003351B"/>
    <w:rsid w:val="00035CAB"/>
    <w:rsid w:val="000370E0"/>
    <w:rsid w:val="00037672"/>
    <w:rsid w:val="000517E6"/>
    <w:rsid w:val="00052418"/>
    <w:rsid w:val="00061707"/>
    <w:rsid w:val="000657D9"/>
    <w:rsid w:val="00065A62"/>
    <w:rsid w:val="00067669"/>
    <w:rsid w:val="0007626B"/>
    <w:rsid w:val="00083AA0"/>
    <w:rsid w:val="00087B5B"/>
    <w:rsid w:val="00087E51"/>
    <w:rsid w:val="00087F21"/>
    <w:rsid w:val="000934DD"/>
    <w:rsid w:val="000A044F"/>
    <w:rsid w:val="000A2338"/>
    <w:rsid w:val="000A7B20"/>
    <w:rsid w:val="000B079E"/>
    <w:rsid w:val="000B3B57"/>
    <w:rsid w:val="000B4CC6"/>
    <w:rsid w:val="000B5AC2"/>
    <w:rsid w:val="000C15EF"/>
    <w:rsid w:val="000C2395"/>
    <w:rsid w:val="000C4BEB"/>
    <w:rsid w:val="000C5826"/>
    <w:rsid w:val="000D799C"/>
    <w:rsid w:val="000F196B"/>
    <w:rsid w:val="000F5628"/>
    <w:rsid w:val="00100A50"/>
    <w:rsid w:val="00102642"/>
    <w:rsid w:val="00103366"/>
    <w:rsid w:val="001076F0"/>
    <w:rsid w:val="001120E3"/>
    <w:rsid w:val="00113DCC"/>
    <w:rsid w:val="001141C1"/>
    <w:rsid w:val="00123E35"/>
    <w:rsid w:val="001260F5"/>
    <w:rsid w:val="001308A4"/>
    <w:rsid w:val="00134764"/>
    <w:rsid w:val="0013726D"/>
    <w:rsid w:val="00137C54"/>
    <w:rsid w:val="0015453A"/>
    <w:rsid w:val="00160DDD"/>
    <w:rsid w:val="00172C8A"/>
    <w:rsid w:val="001748EB"/>
    <w:rsid w:val="0017494E"/>
    <w:rsid w:val="00174982"/>
    <w:rsid w:val="0018136B"/>
    <w:rsid w:val="0018722C"/>
    <w:rsid w:val="001A2508"/>
    <w:rsid w:val="001A6428"/>
    <w:rsid w:val="001A764B"/>
    <w:rsid w:val="001B2A3F"/>
    <w:rsid w:val="001B5A93"/>
    <w:rsid w:val="001B66DC"/>
    <w:rsid w:val="001C302E"/>
    <w:rsid w:val="001C3997"/>
    <w:rsid w:val="001C4168"/>
    <w:rsid w:val="001C7931"/>
    <w:rsid w:val="001C7E2C"/>
    <w:rsid w:val="001D219F"/>
    <w:rsid w:val="001D4C6D"/>
    <w:rsid w:val="001E4477"/>
    <w:rsid w:val="001E5FD0"/>
    <w:rsid w:val="001F3DFC"/>
    <w:rsid w:val="00203B9E"/>
    <w:rsid w:val="0020600A"/>
    <w:rsid w:val="002070A0"/>
    <w:rsid w:val="00216328"/>
    <w:rsid w:val="0022559F"/>
    <w:rsid w:val="00231290"/>
    <w:rsid w:val="00240A92"/>
    <w:rsid w:val="00253E9C"/>
    <w:rsid w:val="00255086"/>
    <w:rsid w:val="00257C0E"/>
    <w:rsid w:val="00275EC5"/>
    <w:rsid w:val="00276713"/>
    <w:rsid w:val="002863A8"/>
    <w:rsid w:val="00287127"/>
    <w:rsid w:val="00297B92"/>
    <w:rsid w:val="002A57DB"/>
    <w:rsid w:val="002A611B"/>
    <w:rsid w:val="002A747D"/>
    <w:rsid w:val="002B2EA5"/>
    <w:rsid w:val="002C2BC2"/>
    <w:rsid w:val="002C688F"/>
    <w:rsid w:val="002E4822"/>
    <w:rsid w:val="002F083B"/>
    <w:rsid w:val="002F4993"/>
    <w:rsid w:val="002F5025"/>
    <w:rsid w:val="002F73C2"/>
    <w:rsid w:val="00302C3F"/>
    <w:rsid w:val="00303582"/>
    <w:rsid w:val="003038B6"/>
    <w:rsid w:val="0030613D"/>
    <w:rsid w:val="003108AA"/>
    <w:rsid w:val="00310BC1"/>
    <w:rsid w:val="00312A6B"/>
    <w:rsid w:val="003230BD"/>
    <w:rsid w:val="00325F43"/>
    <w:rsid w:val="00326584"/>
    <w:rsid w:val="00343000"/>
    <w:rsid w:val="003430E1"/>
    <w:rsid w:val="00346CE0"/>
    <w:rsid w:val="00346F0A"/>
    <w:rsid w:val="00353D35"/>
    <w:rsid w:val="00362D30"/>
    <w:rsid w:val="00364664"/>
    <w:rsid w:val="003653D0"/>
    <w:rsid w:val="00365DDB"/>
    <w:rsid w:val="003676CC"/>
    <w:rsid w:val="00382005"/>
    <w:rsid w:val="00385893"/>
    <w:rsid w:val="00386977"/>
    <w:rsid w:val="00390A7B"/>
    <w:rsid w:val="00393D65"/>
    <w:rsid w:val="003A2DC5"/>
    <w:rsid w:val="003A3AA3"/>
    <w:rsid w:val="003A7305"/>
    <w:rsid w:val="003B14EF"/>
    <w:rsid w:val="003B1A99"/>
    <w:rsid w:val="003B2D5A"/>
    <w:rsid w:val="003B6EA3"/>
    <w:rsid w:val="003C57F7"/>
    <w:rsid w:val="003C7D55"/>
    <w:rsid w:val="003D156D"/>
    <w:rsid w:val="003D46C5"/>
    <w:rsid w:val="003D5373"/>
    <w:rsid w:val="003D675E"/>
    <w:rsid w:val="003D6B21"/>
    <w:rsid w:val="003D758C"/>
    <w:rsid w:val="003E4972"/>
    <w:rsid w:val="003E55F2"/>
    <w:rsid w:val="003F2C9B"/>
    <w:rsid w:val="003F2F8B"/>
    <w:rsid w:val="003F3836"/>
    <w:rsid w:val="004038E6"/>
    <w:rsid w:val="004069DA"/>
    <w:rsid w:val="004138FA"/>
    <w:rsid w:val="00416620"/>
    <w:rsid w:val="004174E8"/>
    <w:rsid w:val="0042204C"/>
    <w:rsid w:val="00426C6B"/>
    <w:rsid w:val="0043082B"/>
    <w:rsid w:val="0043565D"/>
    <w:rsid w:val="004356FC"/>
    <w:rsid w:val="004418A2"/>
    <w:rsid w:val="004437F6"/>
    <w:rsid w:val="00444E11"/>
    <w:rsid w:val="00445F83"/>
    <w:rsid w:val="00460BE9"/>
    <w:rsid w:val="00461097"/>
    <w:rsid w:val="004617B5"/>
    <w:rsid w:val="0046326D"/>
    <w:rsid w:val="00465B14"/>
    <w:rsid w:val="00466A56"/>
    <w:rsid w:val="0047053A"/>
    <w:rsid w:val="004724F4"/>
    <w:rsid w:val="00474DAE"/>
    <w:rsid w:val="00477ABD"/>
    <w:rsid w:val="00480A50"/>
    <w:rsid w:val="00481687"/>
    <w:rsid w:val="00490930"/>
    <w:rsid w:val="004923C4"/>
    <w:rsid w:val="00496E63"/>
    <w:rsid w:val="004A690F"/>
    <w:rsid w:val="004B22E8"/>
    <w:rsid w:val="004B34DA"/>
    <w:rsid w:val="004B3D7E"/>
    <w:rsid w:val="004B437F"/>
    <w:rsid w:val="004C5484"/>
    <w:rsid w:val="004C61B4"/>
    <w:rsid w:val="004E57D6"/>
    <w:rsid w:val="004F00CB"/>
    <w:rsid w:val="005028E2"/>
    <w:rsid w:val="005075F7"/>
    <w:rsid w:val="005155A1"/>
    <w:rsid w:val="00520C51"/>
    <w:rsid w:val="00521E85"/>
    <w:rsid w:val="0053018B"/>
    <w:rsid w:val="00533FF3"/>
    <w:rsid w:val="00550FC8"/>
    <w:rsid w:val="00552F7D"/>
    <w:rsid w:val="005551A7"/>
    <w:rsid w:val="00555AE4"/>
    <w:rsid w:val="00560667"/>
    <w:rsid w:val="005606B0"/>
    <w:rsid w:val="00562788"/>
    <w:rsid w:val="0057570E"/>
    <w:rsid w:val="005824F7"/>
    <w:rsid w:val="00585AB3"/>
    <w:rsid w:val="005878B5"/>
    <w:rsid w:val="00591EE4"/>
    <w:rsid w:val="00595FBF"/>
    <w:rsid w:val="005B0AA1"/>
    <w:rsid w:val="005B213B"/>
    <w:rsid w:val="005C1896"/>
    <w:rsid w:val="005C5D65"/>
    <w:rsid w:val="005C634C"/>
    <w:rsid w:val="005C7677"/>
    <w:rsid w:val="005E1964"/>
    <w:rsid w:val="005F33CA"/>
    <w:rsid w:val="005F71BD"/>
    <w:rsid w:val="00601616"/>
    <w:rsid w:val="00611BE2"/>
    <w:rsid w:val="00621308"/>
    <w:rsid w:val="00623B8A"/>
    <w:rsid w:val="00624E66"/>
    <w:rsid w:val="0062618D"/>
    <w:rsid w:val="00626990"/>
    <w:rsid w:val="006327F5"/>
    <w:rsid w:val="00634DF1"/>
    <w:rsid w:val="006623BE"/>
    <w:rsid w:val="0066533A"/>
    <w:rsid w:val="00671141"/>
    <w:rsid w:val="0067401F"/>
    <w:rsid w:val="00674902"/>
    <w:rsid w:val="0068633F"/>
    <w:rsid w:val="00693E3A"/>
    <w:rsid w:val="00694669"/>
    <w:rsid w:val="006952D6"/>
    <w:rsid w:val="006A39FB"/>
    <w:rsid w:val="006A57F9"/>
    <w:rsid w:val="006A6822"/>
    <w:rsid w:val="006A7B9A"/>
    <w:rsid w:val="006B36EE"/>
    <w:rsid w:val="006B5DE7"/>
    <w:rsid w:val="006C1E43"/>
    <w:rsid w:val="006C5924"/>
    <w:rsid w:val="006D58D6"/>
    <w:rsid w:val="006D7A94"/>
    <w:rsid w:val="006E3BA6"/>
    <w:rsid w:val="006E43C3"/>
    <w:rsid w:val="006E4D26"/>
    <w:rsid w:val="006F06E5"/>
    <w:rsid w:val="006F25C2"/>
    <w:rsid w:val="00706EEE"/>
    <w:rsid w:val="00712383"/>
    <w:rsid w:val="007135CE"/>
    <w:rsid w:val="007235DA"/>
    <w:rsid w:val="00724654"/>
    <w:rsid w:val="00726A39"/>
    <w:rsid w:val="00733BC2"/>
    <w:rsid w:val="00742976"/>
    <w:rsid w:val="00745B1C"/>
    <w:rsid w:val="007462E7"/>
    <w:rsid w:val="00753B48"/>
    <w:rsid w:val="00755865"/>
    <w:rsid w:val="0075725A"/>
    <w:rsid w:val="007573A4"/>
    <w:rsid w:val="0075797A"/>
    <w:rsid w:val="007635FE"/>
    <w:rsid w:val="00765D82"/>
    <w:rsid w:val="007723AF"/>
    <w:rsid w:val="00781430"/>
    <w:rsid w:val="00781BA7"/>
    <w:rsid w:val="00783284"/>
    <w:rsid w:val="00792C28"/>
    <w:rsid w:val="00793A23"/>
    <w:rsid w:val="00795F55"/>
    <w:rsid w:val="007A2C6F"/>
    <w:rsid w:val="007A6404"/>
    <w:rsid w:val="007B294B"/>
    <w:rsid w:val="007B2EE7"/>
    <w:rsid w:val="007B35C5"/>
    <w:rsid w:val="007C6788"/>
    <w:rsid w:val="007D26BB"/>
    <w:rsid w:val="007D46F7"/>
    <w:rsid w:val="007D5609"/>
    <w:rsid w:val="007D7B8B"/>
    <w:rsid w:val="007E479A"/>
    <w:rsid w:val="007E5884"/>
    <w:rsid w:val="007F0C09"/>
    <w:rsid w:val="0080658F"/>
    <w:rsid w:val="008128BD"/>
    <w:rsid w:val="00816C76"/>
    <w:rsid w:val="00825C2D"/>
    <w:rsid w:val="00827074"/>
    <w:rsid w:val="00827A61"/>
    <w:rsid w:val="008307B0"/>
    <w:rsid w:val="00832C3B"/>
    <w:rsid w:val="00834DD5"/>
    <w:rsid w:val="00836E9A"/>
    <w:rsid w:val="008477C2"/>
    <w:rsid w:val="00852FBD"/>
    <w:rsid w:val="00857344"/>
    <w:rsid w:val="00864B7F"/>
    <w:rsid w:val="00871AB6"/>
    <w:rsid w:val="0087218B"/>
    <w:rsid w:val="0087379E"/>
    <w:rsid w:val="0087776B"/>
    <w:rsid w:val="00877B77"/>
    <w:rsid w:val="0088498B"/>
    <w:rsid w:val="00890138"/>
    <w:rsid w:val="008960B4"/>
    <w:rsid w:val="00896BF5"/>
    <w:rsid w:val="008A02AD"/>
    <w:rsid w:val="008A3D14"/>
    <w:rsid w:val="008A6238"/>
    <w:rsid w:val="008A7B8F"/>
    <w:rsid w:val="008B4880"/>
    <w:rsid w:val="008B5742"/>
    <w:rsid w:val="008B6268"/>
    <w:rsid w:val="008C6507"/>
    <w:rsid w:val="008D2C99"/>
    <w:rsid w:val="008D33F1"/>
    <w:rsid w:val="008D344A"/>
    <w:rsid w:val="008E2043"/>
    <w:rsid w:val="008E3DC4"/>
    <w:rsid w:val="008E7577"/>
    <w:rsid w:val="008F4EB6"/>
    <w:rsid w:val="008F51F1"/>
    <w:rsid w:val="008F6C35"/>
    <w:rsid w:val="00901C8E"/>
    <w:rsid w:val="009028E3"/>
    <w:rsid w:val="00913F8A"/>
    <w:rsid w:val="00914FEA"/>
    <w:rsid w:val="00917030"/>
    <w:rsid w:val="0091704F"/>
    <w:rsid w:val="00921CD1"/>
    <w:rsid w:val="00925ECF"/>
    <w:rsid w:val="009267E4"/>
    <w:rsid w:val="009311DD"/>
    <w:rsid w:val="00933412"/>
    <w:rsid w:val="009361A8"/>
    <w:rsid w:val="009416FE"/>
    <w:rsid w:val="009424F3"/>
    <w:rsid w:val="0094368D"/>
    <w:rsid w:val="00953AC9"/>
    <w:rsid w:val="00954FB1"/>
    <w:rsid w:val="00956DA1"/>
    <w:rsid w:val="00966D06"/>
    <w:rsid w:val="009708C3"/>
    <w:rsid w:val="00973EDE"/>
    <w:rsid w:val="009822D5"/>
    <w:rsid w:val="00982EEE"/>
    <w:rsid w:val="00995AFF"/>
    <w:rsid w:val="00997B31"/>
    <w:rsid w:val="009A2874"/>
    <w:rsid w:val="009A37AF"/>
    <w:rsid w:val="009A4897"/>
    <w:rsid w:val="009B0D62"/>
    <w:rsid w:val="009B2C0E"/>
    <w:rsid w:val="009C6EB9"/>
    <w:rsid w:val="009D30CA"/>
    <w:rsid w:val="009D5497"/>
    <w:rsid w:val="009E1A2A"/>
    <w:rsid w:val="009F21A8"/>
    <w:rsid w:val="009F4A1A"/>
    <w:rsid w:val="009F61D5"/>
    <w:rsid w:val="009F6875"/>
    <w:rsid w:val="009F7EB3"/>
    <w:rsid w:val="00A010AB"/>
    <w:rsid w:val="00A077DC"/>
    <w:rsid w:val="00A10F7F"/>
    <w:rsid w:val="00A1495C"/>
    <w:rsid w:val="00A16CAA"/>
    <w:rsid w:val="00A24516"/>
    <w:rsid w:val="00A25926"/>
    <w:rsid w:val="00A27315"/>
    <w:rsid w:val="00A3171D"/>
    <w:rsid w:val="00A318E3"/>
    <w:rsid w:val="00A42467"/>
    <w:rsid w:val="00A43BA3"/>
    <w:rsid w:val="00A522E3"/>
    <w:rsid w:val="00A54D50"/>
    <w:rsid w:val="00A64EE7"/>
    <w:rsid w:val="00A65475"/>
    <w:rsid w:val="00A77F2A"/>
    <w:rsid w:val="00A81999"/>
    <w:rsid w:val="00A851B4"/>
    <w:rsid w:val="00A94CA7"/>
    <w:rsid w:val="00A96E18"/>
    <w:rsid w:val="00AA1D98"/>
    <w:rsid w:val="00AB121F"/>
    <w:rsid w:val="00AB6DAB"/>
    <w:rsid w:val="00AB76C8"/>
    <w:rsid w:val="00AC4BD3"/>
    <w:rsid w:val="00AC5AB5"/>
    <w:rsid w:val="00AC7DEA"/>
    <w:rsid w:val="00AD1C71"/>
    <w:rsid w:val="00AD4D20"/>
    <w:rsid w:val="00AE23DF"/>
    <w:rsid w:val="00AE3FE8"/>
    <w:rsid w:val="00AF2598"/>
    <w:rsid w:val="00B0021C"/>
    <w:rsid w:val="00B161DA"/>
    <w:rsid w:val="00B21DA4"/>
    <w:rsid w:val="00B33C0B"/>
    <w:rsid w:val="00B33C94"/>
    <w:rsid w:val="00B360E0"/>
    <w:rsid w:val="00B36ABE"/>
    <w:rsid w:val="00B3769C"/>
    <w:rsid w:val="00B37967"/>
    <w:rsid w:val="00B41065"/>
    <w:rsid w:val="00B46F82"/>
    <w:rsid w:val="00B519D6"/>
    <w:rsid w:val="00B614E5"/>
    <w:rsid w:val="00B64B92"/>
    <w:rsid w:val="00B64F97"/>
    <w:rsid w:val="00B70DED"/>
    <w:rsid w:val="00B73C35"/>
    <w:rsid w:val="00B76D75"/>
    <w:rsid w:val="00B801CD"/>
    <w:rsid w:val="00B80E4E"/>
    <w:rsid w:val="00B844C3"/>
    <w:rsid w:val="00B96EBE"/>
    <w:rsid w:val="00BA0AD4"/>
    <w:rsid w:val="00BA3694"/>
    <w:rsid w:val="00BA4BE0"/>
    <w:rsid w:val="00BA6EFE"/>
    <w:rsid w:val="00BB38EC"/>
    <w:rsid w:val="00BB3A43"/>
    <w:rsid w:val="00BB5293"/>
    <w:rsid w:val="00BC40B5"/>
    <w:rsid w:val="00BC7658"/>
    <w:rsid w:val="00BD037B"/>
    <w:rsid w:val="00BD0F65"/>
    <w:rsid w:val="00BD2DEA"/>
    <w:rsid w:val="00BD3FE5"/>
    <w:rsid w:val="00BD5CDB"/>
    <w:rsid w:val="00BD7985"/>
    <w:rsid w:val="00BE48C4"/>
    <w:rsid w:val="00BF39BE"/>
    <w:rsid w:val="00C016A9"/>
    <w:rsid w:val="00C03C7F"/>
    <w:rsid w:val="00C064C6"/>
    <w:rsid w:val="00C1446C"/>
    <w:rsid w:val="00C2456D"/>
    <w:rsid w:val="00C253C7"/>
    <w:rsid w:val="00C36915"/>
    <w:rsid w:val="00C378C0"/>
    <w:rsid w:val="00C44185"/>
    <w:rsid w:val="00C453A4"/>
    <w:rsid w:val="00C4647F"/>
    <w:rsid w:val="00C56C18"/>
    <w:rsid w:val="00C60BCC"/>
    <w:rsid w:val="00C65999"/>
    <w:rsid w:val="00C66331"/>
    <w:rsid w:val="00C74D27"/>
    <w:rsid w:val="00C75B8A"/>
    <w:rsid w:val="00C815B0"/>
    <w:rsid w:val="00C91886"/>
    <w:rsid w:val="00C9275C"/>
    <w:rsid w:val="00CA0675"/>
    <w:rsid w:val="00CA4C20"/>
    <w:rsid w:val="00CB1455"/>
    <w:rsid w:val="00CB72D2"/>
    <w:rsid w:val="00CC02F3"/>
    <w:rsid w:val="00CC1D86"/>
    <w:rsid w:val="00CE4951"/>
    <w:rsid w:val="00CE614F"/>
    <w:rsid w:val="00CF03C8"/>
    <w:rsid w:val="00CF5754"/>
    <w:rsid w:val="00CF607F"/>
    <w:rsid w:val="00CF7849"/>
    <w:rsid w:val="00CF7C49"/>
    <w:rsid w:val="00D01377"/>
    <w:rsid w:val="00D03A80"/>
    <w:rsid w:val="00D0594B"/>
    <w:rsid w:val="00D07248"/>
    <w:rsid w:val="00D10FE3"/>
    <w:rsid w:val="00D16E2A"/>
    <w:rsid w:val="00D2097B"/>
    <w:rsid w:val="00D218B4"/>
    <w:rsid w:val="00D229EB"/>
    <w:rsid w:val="00D23F8B"/>
    <w:rsid w:val="00D255F3"/>
    <w:rsid w:val="00D27101"/>
    <w:rsid w:val="00D30739"/>
    <w:rsid w:val="00D36BCC"/>
    <w:rsid w:val="00D37163"/>
    <w:rsid w:val="00D421F3"/>
    <w:rsid w:val="00D43376"/>
    <w:rsid w:val="00D44598"/>
    <w:rsid w:val="00D46434"/>
    <w:rsid w:val="00D47785"/>
    <w:rsid w:val="00D601F7"/>
    <w:rsid w:val="00D6117E"/>
    <w:rsid w:val="00D6294C"/>
    <w:rsid w:val="00D64CB9"/>
    <w:rsid w:val="00D706CF"/>
    <w:rsid w:val="00D738A0"/>
    <w:rsid w:val="00D8048E"/>
    <w:rsid w:val="00D825F9"/>
    <w:rsid w:val="00D82A09"/>
    <w:rsid w:val="00D87216"/>
    <w:rsid w:val="00D933CE"/>
    <w:rsid w:val="00D97BAC"/>
    <w:rsid w:val="00DA5DCD"/>
    <w:rsid w:val="00DB169A"/>
    <w:rsid w:val="00DB3628"/>
    <w:rsid w:val="00DB5618"/>
    <w:rsid w:val="00DB6E83"/>
    <w:rsid w:val="00DB711E"/>
    <w:rsid w:val="00DC01D9"/>
    <w:rsid w:val="00DC3137"/>
    <w:rsid w:val="00DC7D3D"/>
    <w:rsid w:val="00DE13B4"/>
    <w:rsid w:val="00DE37FD"/>
    <w:rsid w:val="00DE48F9"/>
    <w:rsid w:val="00DE78EC"/>
    <w:rsid w:val="00DF0018"/>
    <w:rsid w:val="00E027BB"/>
    <w:rsid w:val="00E04440"/>
    <w:rsid w:val="00E50F5C"/>
    <w:rsid w:val="00E54199"/>
    <w:rsid w:val="00E54D4B"/>
    <w:rsid w:val="00E575BB"/>
    <w:rsid w:val="00E62A13"/>
    <w:rsid w:val="00E71B2D"/>
    <w:rsid w:val="00E8275D"/>
    <w:rsid w:val="00E8440E"/>
    <w:rsid w:val="00E909D6"/>
    <w:rsid w:val="00E95FB1"/>
    <w:rsid w:val="00E967AC"/>
    <w:rsid w:val="00E9761D"/>
    <w:rsid w:val="00EA115A"/>
    <w:rsid w:val="00EA2BF7"/>
    <w:rsid w:val="00EA2CA7"/>
    <w:rsid w:val="00EA336C"/>
    <w:rsid w:val="00EB0502"/>
    <w:rsid w:val="00EB3CE6"/>
    <w:rsid w:val="00EC1E06"/>
    <w:rsid w:val="00EC3334"/>
    <w:rsid w:val="00EC5E1F"/>
    <w:rsid w:val="00EE4472"/>
    <w:rsid w:val="00EF1181"/>
    <w:rsid w:val="00F027EE"/>
    <w:rsid w:val="00F12D60"/>
    <w:rsid w:val="00F2054C"/>
    <w:rsid w:val="00F2098C"/>
    <w:rsid w:val="00F224C4"/>
    <w:rsid w:val="00F2754D"/>
    <w:rsid w:val="00F27599"/>
    <w:rsid w:val="00F47D74"/>
    <w:rsid w:val="00F51749"/>
    <w:rsid w:val="00F55949"/>
    <w:rsid w:val="00F55E7E"/>
    <w:rsid w:val="00F606E2"/>
    <w:rsid w:val="00F666E7"/>
    <w:rsid w:val="00F81B40"/>
    <w:rsid w:val="00F8301D"/>
    <w:rsid w:val="00F84CBC"/>
    <w:rsid w:val="00F87FC7"/>
    <w:rsid w:val="00F90AF3"/>
    <w:rsid w:val="00F97A58"/>
    <w:rsid w:val="00F97DEA"/>
    <w:rsid w:val="00FA0808"/>
    <w:rsid w:val="00FA7A34"/>
    <w:rsid w:val="00FB113C"/>
    <w:rsid w:val="00FB4BD2"/>
    <w:rsid w:val="00FC74F2"/>
    <w:rsid w:val="00FC75CD"/>
    <w:rsid w:val="00FC7F84"/>
    <w:rsid w:val="00FD175C"/>
    <w:rsid w:val="00FD1A46"/>
    <w:rsid w:val="00FD294C"/>
    <w:rsid w:val="00FD5823"/>
    <w:rsid w:val="00FD71C8"/>
    <w:rsid w:val="00FD7B0A"/>
    <w:rsid w:val="00FE276C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C72F9"/>
  <w15:docId w15:val="{83A6E304-22A0-4E99-90F9-67669273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8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4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1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A77F2A"/>
    <w:pPr>
      <w:spacing w:line="254" w:lineRule="exact"/>
      <w:jc w:val="both"/>
    </w:pPr>
  </w:style>
  <w:style w:type="paragraph" w:customStyle="1" w:styleId="Style2">
    <w:name w:val="Style2"/>
    <w:basedOn w:val="Normalny"/>
    <w:link w:val="Style2Znak"/>
    <w:uiPriority w:val="99"/>
    <w:rsid w:val="00A77F2A"/>
    <w:pPr>
      <w:spacing w:line="253" w:lineRule="exact"/>
      <w:jc w:val="both"/>
    </w:pPr>
  </w:style>
  <w:style w:type="paragraph" w:customStyle="1" w:styleId="Style3">
    <w:name w:val="Style3"/>
    <w:basedOn w:val="Normalny"/>
    <w:uiPriority w:val="99"/>
    <w:rsid w:val="00A77F2A"/>
    <w:pPr>
      <w:spacing w:line="250" w:lineRule="exact"/>
      <w:ind w:hanging="355"/>
    </w:pPr>
  </w:style>
  <w:style w:type="paragraph" w:customStyle="1" w:styleId="Style4">
    <w:name w:val="Style4"/>
    <w:basedOn w:val="Normalny"/>
    <w:uiPriority w:val="99"/>
    <w:rsid w:val="00A77F2A"/>
    <w:pPr>
      <w:spacing w:line="254" w:lineRule="exact"/>
      <w:ind w:hanging="350"/>
      <w:jc w:val="both"/>
    </w:pPr>
  </w:style>
  <w:style w:type="paragraph" w:customStyle="1" w:styleId="Style5">
    <w:name w:val="Style5"/>
    <w:basedOn w:val="Normalny"/>
    <w:uiPriority w:val="99"/>
    <w:rsid w:val="00A77F2A"/>
    <w:pPr>
      <w:spacing w:line="250" w:lineRule="exact"/>
      <w:jc w:val="both"/>
    </w:pPr>
  </w:style>
  <w:style w:type="paragraph" w:customStyle="1" w:styleId="Style6">
    <w:name w:val="Style6"/>
    <w:basedOn w:val="Normalny"/>
    <w:uiPriority w:val="99"/>
    <w:rsid w:val="00A77F2A"/>
  </w:style>
  <w:style w:type="character" w:customStyle="1" w:styleId="FontStyle11">
    <w:name w:val="Font Style11"/>
    <w:basedOn w:val="Domylnaczcionkaakapitu"/>
    <w:uiPriority w:val="99"/>
    <w:rsid w:val="00A77F2A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77F2A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A77F2A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A77F2A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sid w:val="00A77F2A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B38EC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8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8E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D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DD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A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34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4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4DD5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26A3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51F1"/>
    <w:rPr>
      <w:color w:val="605E5C"/>
      <w:shd w:val="clear" w:color="auto" w:fill="E1DFDD"/>
    </w:rPr>
  </w:style>
  <w:style w:type="paragraph" w:customStyle="1" w:styleId="Default">
    <w:name w:val="Default"/>
    <w:rsid w:val="00E90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926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926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4E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010AB"/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33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336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3366"/>
    <w:rPr>
      <w:vertAlign w:val="superscript"/>
    </w:rPr>
  </w:style>
  <w:style w:type="paragraph" w:styleId="Poprawka">
    <w:name w:val="Revision"/>
    <w:hidden/>
    <w:uiPriority w:val="99"/>
    <w:semiHidden/>
    <w:rsid w:val="009361A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6F82"/>
    <w:rPr>
      <w:b/>
      <w:bCs/>
    </w:rPr>
  </w:style>
  <w:style w:type="paragraph" w:customStyle="1" w:styleId="Styl1">
    <w:name w:val="Styl1"/>
    <w:basedOn w:val="Style2"/>
    <w:link w:val="Styl1Znak"/>
    <w:qFormat/>
    <w:rsid w:val="00F12D60"/>
    <w:pPr>
      <w:widowControl/>
      <w:numPr>
        <w:numId w:val="12"/>
      </w:numPr>
      <w:tabs>
        <w:tab w:val="left" w:pos="284"/>
      </w:tabs>
      <w:spacing w:line="276" w:lineRule="auto"/>
      <w:ind w:left="284" w:hanging="284"/>
    </w:pPr>
    <w:rPr>
      <w:rFonts w:ascii="Times New Roman" w:hAnsi="Times New Roman" w:cs="Times New Roman"/>
    </w:rPr>
  </w:style>
  <w:style w:type="paragraph" w:customStyle="1" w:styleId="Styl2">
    <w:name w:val="Styl2"/>
    <w:basedOn w:val="Style2"/>
    <w:link w:val="Styl2Znak"/>
    <w:qFormat/>
    <w:rsid w:val="00F12D60"/>
    <w:pPr>
      <w:widowControl/>
      <w:numPr>
        <w:numId w:val="54"/>
      </w:numPr>
      <w:tabs>
        <w:tab w:val="left" w:pos="0"/>
      </w:tabs>
      <w:spacing w:line="276" w:lineRule="auto"/>
    </w:pPr>
    <w:rPr>
      <w:rFonts w:ascii="Times New Roman" w:hAnsi="Times New Roman" w:cs="Times New Roman"/>
    </w:rPr>
  </w:style>
  <w:style w:type="character" w:customStyle="1" w:styleId="Style2Znak">
    <w:name w:val="Style2 Znak"/>
    <w:basedOn w:val="Domylnaczcionkaakapitu"/>
    <w:link w:val="Style2"/>
    <w:uiPriority w:val="99"/>
    <w:rsid w:val="00F12D60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yl1Znak">
    <w:name w:val="Styl1 Znak"/>
    <w:basedOn w:val="Style2Znak"/>
    <w:link w:val="Styl1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yl2Znak">
    <w:name w:val="Styl2 Znak"/>
    <w:basedOn w:val="Style2Znak"/>
    <w:link w:val="Styl2"/>
    <w:rsid w:val="00F12D6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13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4C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wfosigw.rzes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D295-70D5-4623-B668-C590A598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1751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WFOSiGW w Szczecinie</Company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Sachs</dc:creator>
  <cp:lastModifiedBy>Bernadeta Brzeska</cp:lastModifiedBy>
  <cp:revision>12</cp:revision>
  <cp:lastPrinted>2026-02-06T07:03:00Z</cp:lastPrinted>
  <dcterms:created xsi:type="dcterms:W3CDTF">2026-02-05T08:12:00Z</dcterms:created>
  <dcterms:modified xsi:type="dcterms:W3CDTF">2026-07-31T10:52:00Z</dcterms:modified>
</cp:coreProperties>
</file>