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22FFC" w14:textId="77777777" w:rsidR="00301E3C" w:rsidRPr="00CB1EB2" w:rsidRDefault="006E618A" w:rsidP="00301E3C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 xml:space="preserve">Ogłoszenie o naborze wniosków o dofinansowanie </w:t>
      </w:r>
    </w:p>
    <w:p w14:paraId="4762D297" w14:textId="427D477C" w:rsidR="00301E3C" w:rsidRPr="00CB1EB2" w:rsidRDefault="00301E3C" w:rsidP="00301E3C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pn. BEZPIECZNY STRAŻAK</w:t>
      </w:r>
    </w:p>
    <w:p w14:paraId="306CA8A8" w14:textId="640CCA53" w:rsidR="009101B8" w:rsidRPr="00CB1EB2" w:rsidRDefault="006F4FCA" w:rsidP="009101B8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 xml:space="preserve">na zadania </w:t>
      </w:r>
      <w:bookmarkStart w:id="0" w:name="_Hlk196382884"/>
      <w:r w:rsidR="009101B8" w:rsidRPr="00CB1EB2">
        <w:rPr>
          <w:rFonts w:eastAsia="Times New Roman" w:cstheme="minorHAnsi"/>
          <w:b/>
          <w:bCs/>
          <w:lang w:eastAsia="pl-PL"/>
        </w:rPr>
        <w:t>z zakresu zapobiegania i przeciwdziałania zagrożeniom środowiska oraz usuwania skutków klęsk żywiołowych</w:t>
      </w:r>
      <w:bookmarkEnd w:id="0"/>
    </w:p>
    <w:p w14:paraId="761F05B8" w14:textId="1D5423B2" w:rsidR="006E618A" w:rsidRPr="00CB1EB2" w:rsidRDefault="00C41652" w:rsidP="00C41652">
      <w:p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lang w:eastAsia="pl-PL"/>
        </w:rPr>
        <w:t>Zarząd Wojewódzkiego Funduszu Ochrony Środowiska i Gospodarki Wodnej w Rzeszowie na</w:t>
      </w:r>
      <w:r w:rsidR="009A776F" w:rsidRPr="00CB1EB2">
        <w:rPr>
          <w:rFonts w:eastAsia="Times New Roman" w:cstheme="minorHAnsi"/>
          <w:lang w:eastAsia="pl-PL"/>
        </w:rPr>
        <w:t> </w:t>
      </w:r>
      <w:r w:rsidRPr="00CB1EB2">
        <w:rPr>
          <w:rFonts w:eastAsia="Times New Roman" w:cstheme="minorHAnsi"/>
          <w:lang w:eastAsia="pl-PL"/>
        </w:rPr>
        <w:t>podstawie ustawy z dnia 27 kwietnia 2001 r. Prawo ochrony środowiska (</w:t>
      </w:r>
      <w:r w:rsidR="00BB5A3D" w:rsidRPr="00CB1EB2">
        <w:rPr>
          <w:rFonts w:eastAsia="Times New Roman" w:cstheme="minorHAnsi"/>
          <w:lang w:eastAsia="pl-PL"/>
        </w:rPr>
        <w:t>Dz. U. 202</w:t>
      </w:r>
      <w:r w:rsidR="00CB1EB2">
        <w:rPr>
          <w:rFonts w:eastAsia="Times New Roman" w:cstheme="minorHAnsi"/>
          <w:lang w:eastAsia="pl-PL"/>
        </w:rPr>
        <w:t>5</w:t>
      </w:r>
      <w:r w:rsidR="00BB5A3D" w:rsidRPr="00CB1EB2">
        <w:rPr>
          <w:rFonts w:eastAsia="Times New Roman" w:cstheme="minorHAnsi"/>
          <w:lang w:eastAsia="pl-PL"/>
        </w:rPr>
        <w:t xml:space="preserve"> r. poz. </w:t>
      </w:r>
      <w:r w:rsidR="00CB1EB2">
        <w:rPr>
          <w:rFonts w:eastAsia="Times New Roman" w:cstheme="minorHAnsi"/>
          <w:lang w:eastAsia="pl-PL"/>
        </w:rPr>
        <w:t>647</w:t>
      </w:r>
      <w:r w:rsidR="00BB5A3D" w:rsidRPr="00CB1EB2">
        <w:rPr>
          <w:rFonts w:eastAsia="Times New Roman" w:cstheme="minorHAnsi"/>
          <w:lang w:eastAsia="pl-PL"/>
        </w:rPr>
        <w:t xml:space="preserve"> </w:t>
      </w:r>
      <w:r w:rsidR="009101B8" w:rsidRPr="00CB1EB2">
        <w:rPr>
          <w:rFonts w:eastAsia="Times New Roman" w:cstheme="minorHAnsi"/>
          <w:lang w:eastAsia="pl-PL"/>
        </w:rPr>
        <w:t>t.j.</w:t>
      </w:r>
      <w:r w:rsidRPr="00CB1EB2">
        <w:rPr>
          <w:rFonts w:eastAsia="Times New Roman" w:cstheme="minorHAnsi"/>
          <w:lang w:eastAsia="pl-PL"/>
        </w:rPr>
        <w:t>)</w:t>
      </w:r>
      <w:r w:rsidR="00A759AE" w:rsidRPr="00CB1EB2">
        <w:rPr>
          <w:rFonts w:eastAsia="Times New Roman" w:cstheme="minorHAnsi"/>
          <w:lang w:eastAsia="pl-PL"/>
        </w:rPr>
        <w:t xml:space="preserve">, uchwały Zarządu nr </w:t>
      </w:r>
      <w:r w:rsidR="00201AC5" w:rsidRPr="00201AC5">
        <w:rPr>
          <w:rFonts w:eastAsia="Times New Roman" w:cstheme="minorHAnsi"/>
          <w:lang w:eastAsia="pl-PL"/>
        </w:rPr>
        <w:t xml:space="preserve">2301/2026 </w:t>
      </w:r>
      <w:r w:rsidR="00A759AE" w:rsidRPr="00CB1EB2">
        <w:rPr>
          <w:rFonts w:eastAsia="Times New Roman" w:cstheme="minorHAnsi"/>
          <w:lang w:eastAsia="pl-PL"/>
        </w:rPr>
        <w:t xml:space="preserve">z dnia </w:t>
      </w:r>
      <w:r w:rsidR="00201AC5">
        <w:rPr>
          <w:rFonts w:eastAsia="Times New Roman" w:cstheme="minorHAnsi"/>
          <w:lang w:eastAsia="pl-PL"/>
        </w:rPr>
        <w:t>14.08.2026</w:t>
      </w:r>
      <w:r w:rsidR="00A759AE" w:rsidRPr="00CB1EB2">
        <w:rPr>
          <w:rFonts w:eastAsia="Times New Roman" w:cstheme="minorHAnsi"/>
          <w:lang w:eastAsia="pl-PL"/>
        </w:rPr>
        <w:t xml:space="preserve"> r.</w:t>
      </w:r>
      <w:r w:rsidRPr="00CB1EB2">
        <w:rPr>
          <w:rFonts w:eastAsia="Times New Roman" w:cstheme="minorHAnsi"/>
          <w:lang w:eastAsia="pl-PL"/>
        </w:rPr>
        <w:t xml:space="preserve"> oraz „Zasad udzielania </w:t>
      </w:r>
      <w:r w:rsidR="009101B8" w:rsidRPr="00CB1EB2">
        <w:rPr>
          <w:rFonts w:eastAsia="Times New Roman" w:cstheme="minorHAnsi"/>
          <w:lang w:eastAsia="pl-PL"/>
        </w:rPr>
        <w:t xml:space="preserve">dofinansowania </w:t>
      </w:r>
      <w:r w:rsidRPr="00CB1EB2">
        <w:rPr>
          <w:rFonts w:eastAsia="Times New Roman" w:cstheme="minorHAnsi"/>
          <w:lang w:eastAsia="pl-PL"/>
        </w:rPr>
        <w:t>przez WFOŚiGW w Rzeszowie”</w:t>
      </w:r>
      <w:r w:rsidR="009A776F" w:rsidRPr="00CB1EB2">
        <w:rPr>
          <w:rFonts w:eastAsia="Times New Roman" w:cstheme="minorHAnsi"/>
          <w:lang w:eastAsia="pl-PL"/>
        </w:rPr>
        <w:t xml:space="preserve"> </w:t>
      </w:r>
      <w:r w:rsidRPr="00CB1EB2">
        <w:rPr>
          <w:rFonts w:eastAsia="Times New Roman" w:cstheme="minorHAnsi"/>
          <w:lang w:eastAsia="pl-PL"/>
        </w:rPr>
        <w:t xml:space="preserve">ogłasza nabór wniosków </w:t>
      </w:r>
      <w:r w:rsidR="00C8322F" w:rsidRPr="00CB1EB2">
        <w:rPr>
          <w:rFonts w:eastAsia="Times New Roman" w:cstheme="minorHAnsi"/>
          <w:lang w:eastAsia="pl-PL"/>
        </w:rPr>
        <w:t xml:space="preserve">w trybie konkursowym </w:t>
      </w:r>
      <w:r w:rsidRPr="00CB1EB2">
        <w:rPr>
          <w:rFonts w:eastAsia="Times New Roman" w:cstheme="minorHAnsi"/>
          <w:lang w:eastAsia="pl-PL"/>
        </w:rPr>
        <w:t xml:space="preserve">na zadania </w:t>
      </w:r>
      <w:r w:rsidR="009101B8" w:rsidRPr="00CB1EB2">
        <w:rPr>
          <w:rFonts w:eastAsia="Times New Roman" w:cstheme="minorHAnsi"/>
          <w:lang w:eastAsia="pl-PL"/>
        </w:rPr>
        <w:t xml:space="preserve">z zakresu </w:t>
      </w:r>
      <w:bookmarkStart w:id="1" w:name="_Hlk196380995"/>
      <w:r w:rsidR="009101B8" w:rsidRPr="00CB1EB2">
        <w:rPr>
          <w:rFonts w:eastAsia="Times New Roman" w:cstheme="minorHAnsi"/>
          <w:lang w:eastAsia="pl-PL"/>
        </w:rPr>
        <w:t>zapobiegania i przeciwdziałania zagrożeniom środowiska oraz usuwania skutków klęsk żywiołowych</w:t>
      </w:r>
      <w:bookmarkEnd w:id="1"/>
      <w:r w:rsidR="009101B8" w:rsidRPr="00CB1EB2">
        <w:rPr>
          <w:rFonts w:eastAsia="Times New Roman" w:cstheme="minorHAnsi"/>
          <w:lang w:eastAsia="pl-PL"/>
        </w:rPr>
        <w:t>.</w:t>
      </w:r>
    </w:p>
    <w:p w14:paraId="70D35D4A" w14:textId="78657D15" w:rsidR="00AA3F82" w:rsidRPr="00CB1EB2" w:rsidRDefault="00AA3F82" w:rsidP="00C41652">
      <w:pPr>
        <w:pStyle w:val="Akapitzlist"/>
        <w:numPr>
          <w:ilvl w:val="0"/>
          <w:numId w:val="1"/>
        </w:numPr>
        <w:spacing w:before="100" w:beforeAutospacing="1" w:after="12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 xml:space="preserve">Cel i rodzaj </w:t>
      </w:r>
      <w:r w:rsidR="00717460" w:rsidRPr="00CB1EB2">
        <w:rPr>
          <w:rFonts w:eastAsia="Times New Roman" w:cstheme="minorHAnsi"/>
          <w:b/>
          <w:bCs/>
          <w:lang w:eastAsia="pl-PL"/>
        </w:rPr>
        <w:t>zadania</w:t>
      </w:r>
      <w:r w:rsidRPr="00CB1EB2">
        <w:rPr>
          <w:rFonts w:eastAsia="Times New Roman" w:cstheme="minorHAnsi"/>
          <w:b/>
          <w:bCs/>
          <w:lang w:eastAsia="pl-PL"/>
        </w:rPr>
        <w:t>:</w:t>
      </w:r>
      <w:r w:rsidRPr="00CB1EB2">
        <w:rPr>
          <w:rFonts w:eastAsia="Times New Roman" w:cstheme="minorHAnsi"/>
          <w:lang w:eastAsia="pl-PL"/>
        </w:rPr>
        <w:t xml:space="preserve"> zakup </w:t>
      </w:r>
      <w:r w:rsidR="009101B8" w:rsidRPr="00CB1EB2">
        <w:rPr>
          <w:rFonts w:eastAsia="Times New Roman" w:cstheme="minorHAnsi"/>
          <w:lang w:eastAsia="pl-PL"/>
        </w:rPr>
        <w:t xml:space="preserve">sprzętu uzbrojenia i techniki specjalnej/wyposażenia osobistego strażaka </w:t>
      </w:r>
      <w:r w:rsidRPr="00CB1EB2">
        <w:rPr>
          <w:rFonts w:eastAsia="Times New Roman" w:cstheme="minorHAnsi"/>
          <w:lang w:eastAsia="pl-PL"/>
        </w:rPr>
        <w:t xml:space="preserve"> służących wykonywaniu zadań </w:t>
      </w:r>
      <w:r w:rsidR="009101B8" w:rsidRPr="00CB1EB2">
        <w:rPr>
          <w:rFonts w:eastAsia="Times New Roman" w:cstheme="minorHAnsi"/>
          <w:lang w:eastAsia="pl-PL"/>
        </w:rPr>
        <w:t>związanych z zapobieganiem i przeciwdziałaniem zagrożeniom środowiska oraz usuwania skutków klęsk żywiołowych</w:t>
      </w:r>
      <w:r w:rsidRPr="00CB1EB2">
        <w:rPr>
          <w:rFonts w:eastAsia="Times New Roman" w:cstheme="minorHAnsi"/>
          <w:lang w:eastAsia="pl-PL"/>
        </w:rPr>
        <w:t>.</w:t>
      </w:r>
    </w:p>
    <w:p w14:paraId="5A9F20AA" w14:textId="7265FC52" w:rsidR="006E618A" w:rsidRPr="00CB1EB2" w:rsidRDefault="006E618A" w:rsidP="00C41652">
      <w:pPr>
        <w:pStyle w:val="Akapitzlist"/>
        <w:numPr>
          <w:ilvl w:val="0"/>
          <w:numId w:val="1"/>
        </w:numPr>
        <w:spacing w:before="100" w:beforeAutospacing="1" w:after="12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 xml:space="preserve">Budżet </w:t>
      </w:r>
      <w:r w:rsidR="00F52B4E" w:rsidRPr="00CB1EB2">
        <w:rPr>
          <w:rFonts w:eastAsia="Times New Roman" w:cstheme="minorHAnsi"/>
          <w:b/>
          <w:bCs/>
          <w:lang w:eastAsia="pl-PL"/>
        </w:rPr>
        <w:t>naboru</w:t>
      </w:r>
      <w:r w:rsidRPr="00CB1EB2">
        <w:rPr>
          <w:rFonts w:eastAsia="Times New Roman" w:cstheme="minorHAnsi"/>
          <w:b/>
          <w:bCs/>
          <w:lang w:eastAsia="pl-PL"/>
        </w:rPr>
        <w:t>:</w:t>
      </w:r>
      <w:r w:rsidRPr="00CB1EB2">
        <w:rPr>
          <w:rFonts w:eastAsia="Times New Roman" w:cstheme="minorHAnsi"/>
          <w:lang w:eastAsia="pl-PL"/>
        </w:rPr>
        <w:t xml:space="preserve"> </w:t>
      </w:r>
      <w:r w:rsidR="00CB1EB2">
        <w:rPr>
          <w:rFonts w:eastAsia="Times New Roman" w:cstheme="minorHAnsi"/>
          <w:lang w:eastAsia="pl-PL"/>
        </w:rPr>
        <w:t>2.500</w:t>
      </w:r>
      <w:r w:rsidR="009101B8" w:rsidRPr="00CB1EB2">
        <w:rPr>
          <w:rFonts w:eastAsia="Times New Roman" w:cstheme="minorHAnsi"/>
          <w:lang w:eastAsia="pl-PL"/>
        </w:rPr>
        <w:t>.000,00</w:t>
      </w:r>
      <w:r w:rsidR="008C54B0" w:rsidRPr="00CB1EB2">
        <w:rPr>
          <w:rFonts w:eastAsia="Times New Roman" w:cstheme="minorHAnsi"/>
          <w:lang w:eastAsia="pl-PL"/>
        </w:rPr>
        <w:t xml:space="preserve"> </w:t>
      </w:r>
      <w:r w:rsidR="00107212" w:rsidRPr="00CB1EB2">
        <w:rPr>
          <w:rFonts w:eastAsia="Times New Roman" w:cstheme="minorHAnsi"/>
          <w:lang w:eastAsia="pl-PL"/>
        </w:rPr>
        <w:t>zł w formie dotacji</w:t>
      </w:r>
      <w:r w:rsidR="00A82AA8" w:rsidRPr="00CB1EB2">
        <w:rPr>
          <w:rFonts w:eastAsia="Times New Roman" w:cstheme="minorHAnsi"/>
          <w:lang w:eastAsia="pl-PL"/>
        </w:rPr>
        <w:t>, z możliwością zwiększenia budżetu naboru</w:t>
      </w:r>
      <w:r w:rsidRPr="00CB1EB2">
        <w:rPr>
          <w:rFonts w:eastAsia="Times New Roman" w:cstheme="minorHAnsi"/>
          <w:lang w:eastAsia="pl-PL"/>
        </w:rPr>
        <w:t>.</w:t>
      </w:r>
    </w:p>
    <w:p w14:paraId="450C2A61" w14:textId="1BC3D562" w:rsidR="009101B8" w:rsidRPr="00CB1EB2" w:rsidRDefault="00F52B4E" w:rsidP="009101B8">
      <w:pPr>
        <w:pStyle w:val="Akapitzlist"/>
        <w:numPr>
          <w:ilvl w:val="0"/>
          <w:numId w:val="1"/>
        </w:numPr>
        <w:spacing w:before="100" w:beforeAutospacing="1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Kwota dofinansowania</w:t>
      </w:r>
      <w:r w:rsidR="00AA7606" w:rsidRPr="00CB1EB2">
        <w:rPr>
          <w:rFonts w:eastAsia="Times New Roman" w:cstheme="minorHAnsi"/>
          <w:lang w:eastAsia="pl-PL"/>
        </w:rPr>
        <w:t xml:space="preserve">: </w:t>
      </w:r>
      <w:r w:rsidR="009D5067" w:rsidRPr="00CB1EB2">
        <w:rPr>
          <w:rFonts w:eastAsia="Times New Roman" w:cstheme="minorHAnsi"/>
          <w:lang w:eastAsia="pl-PL"/>
        </w:rPr>
        <w:t xml:space="preserve">do </w:t>
      </w:r>
      <w:r w:rsidR="007672FC">
        <w:rPr>
          <w:rFonts w:eastAsia="Times New Roman" w:cstheme="minorHAnsi"/>
          <w:lang w:eastAsia="pl-PL"/>
        </w:rPr>
        <w:t>20</w:t>
      </w:r>
      <w:r w:rsidR="004A20C7" w:rsidRPr="00CB1EB2">
        <w:rPr>
          <w:rFonts w:eastAsia="Times New Roman" w:cstheme="minorHAnsi"/>
          <w:lang w:eastAsia="pl-PL"/>
        </w:rPr>
        <w:t>.</w:t>
      </w:r>
      <w:r w:rsidR="009D5067" w:rsidRPr="00CB1EB2">
        <w:rPr>
          <w:rFonts w:eastAsia="Times New Roman" w:cstheme="minorHAnsi"/>
          <w:lang w:eastAsia="pl-PL"/>
        </w:rPr>
        <w:t xml:space="preserve">000,00 zł, lecz nie więcej niż </w:t>
      </w:r>
      <w:r w:rsidR="00CB1EB2">
        <w:rPr>
          <w:rFonts w:eastAsia="Times New Roman" w:cstheme="minorHAnsi"/>
          <w:lang w:eastAsia="pl-PL"/>
        </w:rPr>
        <w:t>8</w:t>
      </w:r>
      <w:r w:rsidR="009D5067" w:rsidRPr="00CB1EB2">
        <w:rPr>
          <w:rFonts w:eastAsia="Times New Roman" w:cstheme="minorHAnsi"/>
          <w:lang w:eastAsia="pl-PL"/>
        </w:rPr>
        <w:t>0% kosztów kwalifikowanych.</w:t>
      </w:r>
    </w:p>
    <w:p w14:paraId="3B240C26" w14:textId="6F21CC6F" w:rsidR="00010CBA" w:rsidRPr="00CB1EB2" w:rsidRDefault="00010CBA" w:rsidP="00010CBA">
      <w:pPr>
        <w:pStyle w:val="Akapitzlist"/>
        <w:numPr>
          <w:ilvl w:val="0"/>
          <w:numId w:val="1"/>
        </w:numPr>
        <w:spacing w:before="100" w:beforeAutospacing="1" w:after="12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Beneficjenci:</w:t>
      </w:r>
      <w:r w:rsidRPr="00CB1EB2">
        <w:rPr>
          <w:rFonts w:eastAsia="Times New Roman" w:cstheme="minorHAnsi"/>
          <w:lang w:eastAsia="pl-PL"/>
        </w:rPr>
        <w:t xml:space="preserve"> jednostki </w:t>
      </w:r>
      <w:r w:rsidR="00CB1EB2">
        <w:rPr>
          <w:rFonts w:eastAsia="Times New Roman" w:cstheme="minorHAnsi"/>
          <w:lang w:eastAsia="pl-PL"/>
        </w:rPr>
        <w:t>ochotniczych straży pożarnych z terenu</w:t>
      </w:r>
      <w:r w:rsidRPr="00CB1EB2">
        <w:rPr>
          <w:rFonts w:eastAsia="Times New Roman" w:cstheme="minorHAnsi"/>
          <w:lang w:eastAsia="pl-PL"/>
        </w:rPr>
        <w:t xml:space="preserve"> województwa podkarpackiego.</w:t>
      </w:r>
    </w:p>
    <w:p w14:paraId="15B47029" w14:textId="41D1CBE3" w:rsidR="00E32A3B" w:rsidRPr="00CB1EB2" w:rsidRDefault="00010CBA" w:rsidP="00314894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Koszty kwalifikowane</w:t>
      </w:r>
      <w:r w:rsidR="00CC0FE6" w:rsidRPr="00CB1EB2">
        <w:rPr>
          <w:rFonts w:eastAsia="Times New Roman" w:cstheme="minorHAnsi"/>
          <w:b/>
          <w:bCs/>
          <w:lang w:eastAsia="pl-PL"/>
        </w:rPr>
        <w:t xml:space="preserve"> i okres trwałości</w:t>
      </w:r>
      <w:r w:rsidRPr="00CB1EB2">
        <w:rPr>
          <w:rFonts w:eastAsia="Times New Roman" w:cstheme="minorHAnsi"/>
          <w:b/>
          <w:bCs/>
          <w:lang w:eastAsia="pl-PL"/>
        </w:rPr>
        <w:t>:</w:t>
      </w:r>
      <w:r w:rsidRPr="00CB1EB2">
        <w:rPr>
          <w:rFonts w:eastAsia="Times New Roman" w:cstheme="minorHAnsi"/>
          <w:lang w:eastAsia="pl-PL"/>
        </w:rPr>
        <w:t xml:space="preserve"> </w:t>
      </w:r>
    </w:p>
    <w:p w14:paraId="0EA129D2" w14:textId="4744CD1D" w:rsidR="00E32A3B" w:rsidRPr="00CB1EB2" w:rsidRDefault="002E50B4" w:rsidP="00CC0FE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lang w:eastAsia="pl-PL"/>
        </w:rPr>
        <w:t xml:space="preserve">Zakup </w:t>
      </w:r>
      <w:r w:rsidR="00BB3E95" w:rsidRPr="00CB1EB2">
        <w:rPr>
          <w:rFonts w:eastAsia="Times New Roman" w:cstheme="minorHAnsi"/>
          <w:lang w:eastAsia="pl-PL"/>
        </w:rPr>
        <w:t>sprzęt</w:t>
      </w:r>
      <w:r w:rsidRPr="00CB1EB2">
        <w:rPr>
          <w:rFonts w:eastAsia="Times New Roman" w:cstheme="minorHAnsi"/>
          <w:lang w:eastAsia="pl-PL"/>
        </w:rPr>
        <w:t>u</w:t>
      </w:r>
      <w:r w:rsidR="00BB3E95" w:rsidRPr="00CB1EB2">
        <w:rPr>
          <w:rFonts w:eastAsia="Times New Roman" w:cstheme="minorHAnsi"/>
          <w:lang w:eastAsia="pl-PL"/>
        </w:rPr>
        <w:t xml:space="preserve"> uzbrojenia i techniki specjalnej</w:t>
      </w:r>
      <w:r w:rsidRPr="00CB1EB2">
        <w:rPr>
          <w:rFonts w:eastAsia="Times New Roman" w:cstheme="minorHAnsi"/>
          <w:lang w:eastAsia="pl-PL"/>
        </w:rPr>
        <w:t xml:space="preserve"> oraz </w:t>
      </w:r>
      <w:r w:rsidR="00BB3E95" w:rsidRPr="00CB1EB2">
        <w:rPr>
          <w:rFonts w:eastAsia="Times New Roman" w:cstheme="minorHAnsi"/>
          <w:lang w:eastAsia="pl-PL"/>
        </w:rPr>
        <w:t>wyposażenia osobistego strażaka (szczegółowy wykaz zawarty jest we wniosku o dotację).</w:t>
      </w:r>
      <w:r w:rsidR="0038296C" w:rsidRPr="00CB1EB2">
        <w:rPr>
          <w:rFonts w:eastAsia="Times New Roman" w:cstheme="minorHAnsi"/>
          <w:lang w:eastAsia="pl-PL"/>
        </w:rPr>
        <w:t xml:space="preserve"> </w:t>
      </w:r>
    </w:p>
    <w:p w14:paraId="2FE64B85" w14:textId="57FADD83" w:rsidR="00010CBA" w:rsidRPr="00CB1EB2" w:rsidRDefault="002E50B4" w:rsidP="00CC0FE6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lang w:eastAsia="pl-PL"/>
        </w:rPr>
        <w:t xml:space="preserve">Zakupiony sprzęt i wyposażenie muszą być </w:t>
      </w:r>
      <w:r w:rsidRPr="009658EB">
        <w:rPr>
          <w:rFonts w:eastAsia="Times New Roman" w:cstheme="minorHAnsi"/>
          <w:u w:val="single"/>
          <w:lang w:eastAsia="pl-PL"/>
        </w:rPr>
        <w:t>fabrycznie nowe</w:t>
      </w:r>
      <w:r w:rsidRPr="00CB1EB2">
        <w:rPr>
          <w:rFonts w:eastAsia="Times New Roman" w:cstheme="minorHAnsi"/>
          <w:lang w:eastAsia="pl-PL"/>
        </w:rPr>
        <w:t>.</w:t>
      </w:r>
    </w:p>
    <w:p w14:paraId="252E1A25" w14:textId="477831C5" w:rsidR="00CC0FE6" w:rsidRPr="00CB1EB2" w:rsidRDefault="00CB1EB2" w:rsidP="00E137DA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przewiduje się udzi</w:t>
      </w:r>
      <w:r w:rsidR="00E137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lania pomocy publicznej na przedmiotowe zadania, w związku z powyższym </w:t>
      </w:r>
      <w:r w:rsidR="00E137DA">
        <w:rPr>
          <w:rFonts w:asciiTheme="minorHAnsi" w:hAnsiTheme="minorHAnsi" w:cstheme="minorHAnsi"/>
          <w:sz w:val="22"/>
          <w:szCs w:val="22"/>
        </w:rPr>
        <w:t>kwalifikowany do dofinansowania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sprzęt</w:t>
      </w:r>
      <w:r w:rsidR="009658EB">
        <w:rPr>
          <w:rFonts w:asciiTheme="minorHAnsi" w:hAnsiTheme="minorHAnsi" w:cstheme="minorHAnsi"/>
          <w:sz w:val="22"/>
          <w:szCs w:val="22"/>
        </w:rPr>
        <w:t>/wyposażenie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nie </w:t>
      </w:r>
      <w:r w:rsidR="0073755E">
        <w:rPr>
          <w:rFonts w:asciiTheme="minorHAnsi" w:hAnsiTheme="minorHAnsi" w:cstheme="minorHAnsi"/>
          <w:sz w:val="22"/>
          <w:szCs w:val="22"/>
        </w:rPr>
        <w:t>mo</w:t>
      </w:r>
      <w:r w:rsidR="009658EB">
        <w:rPr>
          <w:rFonts w:asciiTheme="minorHAnsi" w:hAnsiTheme="minorHAnsi" w:cstheme="minorHAnsi"/>
          <w:sz w:val="22"/>
          <w:szCs w:val="22"/>
        </w:rPr>
        <w:t>gą</w:t>
      </w:r>
      <w:r w:rsidR="0073755E">
        <w:rPr>
          <w:rFonts w:asciiTheme="minorHAnsi" w:hAnsiTheme="minorHAnsi" w:cstheme="minorHAnsi"/>
          <w:sz w:val="22"/>
          <w:szCs w:val="22"/>
        </w:rPr>
        <w:t xml:space="preserve"> być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wykorzystywan</w:t>
      </w:r>
      <w:r w:rsidR="009658EB">
        <w:rPr>
          <w:rFonts w:asciiTheme="minorHAnsi" w:hAnsiTheme="minorHAnsi" w:cstheme="minorHAnsi"/>
          <w:sz w:val="22"/>
          <w:szCs w:val="22"/>
        </w:rPr>
        <w:t>e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w celu prowadzenia działalności gospodarczej, lub będ</w:t>
      </w:r>
      <w:r w:rsidR="009658EB">
        <w:rPr>
          <w:rFonts w:asciiTheme="minorHAnsi" w:hAnsiTheme="minorHAnsi" w:cstheme="minorHAnsi"/>
          <w:sz w:val="22"/>
          <w:szCs w:val="22"/>
        </w:rPr>
        <w:t>ą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wykorzystywan</w:t>
      </w:r>
      <w:r w:rsidR="009658EB">
        <w:rPr>
          <w:rFonts w:asciiTheme="minorHAnsi" w:hAnsiTheme="minorHAnsi" w:cstheme="minorHAnsi"/>
          <w:sz w:val="22"/>
          <w:szCs w:val="22"/>
        </w:rPr>
        <w:t>e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na działalność gospodarczą do 20% </w:t>
      </w:r>
      <w:r w:rsidR="009658EB">
        <w:rPr>
          <w:rFonts w:asciiTheme="minorHAnsi" w:hAnsiTheme="minorHAnsi" w:cstheme="minorHAnsi"/>
          <w:sz w:val="22"/>
          <w:szCs w:val="22"/>
        </w:rPr>
        <w:t>ich</w:t>
      </w:r>
      <w:r w:rsidR="00E137DA" w:rsidRPr="00E137DA">
        <w:rPr>
          <w:rFonts w:asciiTheme="minorHAnsi" w:hAnsiTheme="minorHAnsi" w:cstheme="minorHAnsi"/>
          <w:sz w:val="22"/>
          <w:szCs w:val="22"/>
        </w:rPr>
        <w:t xml:space="preserve"> całkowitej rocznej wydajności.</w:t>
      </w:r>
    </w:p>
    <w:p w14:paraId="2CCBEE99" w14:textId="1BDD746D" w:rsidR="00314894" w:rsidRPr="00CB1EB2" w:rsidRDefault="00CC0FE6" w:rsidP="00E137DA">
      <w:pPr>
        <w:pStyle w:val="Akapitzlist"/>
        <w:numPr>
          <w:ilvl w:val="0"/>
          <w:numId w:val="11"/>
        </w:numPr>
        <w:spacing w:after="0" w:line="240" w:lineRule="auto"/>
        <w:ind w:left="1429" w:hanging="357"/>
        <w:jc w:val="both"/>
        <w:rPr>
          <w:rFonts w:eastAsia="Times New Roman" w:cstheme="minorHAnsi"/>
          <w:lang w:eastAsia="pl-PL"/>
        </w:rPr>
      </w:pPr>
      <w:bookmarkStart w:id="2" w:name="_Hlk196730260"/>
      <w:r w:rsidRPr="00CB1EB2">
        <w:rPr>
          <w:rFonts w:eastAsia="Times New Roman" w:cstheme="minorHAnsi"/>
          <w:lang w:eastAsia="pl-PL"/>
        </w:rPr>
        <w:t>Wnioskodawca zobowiązany jest do zapewnienia trwałości przedsięwzięcia, tj. utrzymania go oraz niepoddawania modyfikacji mogącej wpłynąć negatywnie na efekt ekologiczny w okresie 5 lat od daty zakończenia zadania.</w:t>
      </w:r>
      <w:r w:rsidR="00A00EEA">
        <w:rPr>
          <w:rFonts w:eastAsia="Times New Roman" w:cstheme="minorHAnsi"/>
          <w:lang w:eastAsia="pl-PL"/>
        </w:rPr>
        <w:t xml:space="preserve"> Wymóg ten nie dotyczy wyposażenia osobistego strażaka, które uległo zniszczeniu w wyniku udokumentowanej akcji ratowniczej.</w:t>
      </w:r>
    </w:p>
    <w:bookmarkEnd w:id="2"/>
    <w:p w14:paraId="58FB252A" w14:textId="721FEFF1" w:rsidR="006E618A" w:rsidRPr="00CB1EB2" w:rsidRDefault="00ED2A42" w:rsidP="00C41652">
      <w:pPr>
        <w:pStyle w:val="Akapitzlist"/>
        <w:numPr>
          <w:ilvl w:val="0"/>
          <w:numId w:val="1"/>
        </w:numPr>
        <w:spacing w:before="100" w:beforeAutospacing="1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Data rozpoczęcia zadania</w:t>
      </w:r>
      <w:r w:rsidR="00010CBA" w:rsidRPr="00CB1EB2">
        <w:rPr>
          <w:rFonts w:eastAsia="Times New Roman" w:cstheme="minorHAnsi"/>
          <w:b/>
          <w:bCs/>
          <w:lang w:eastAsia="pl-PL"/>
        </w:rPr>
        <w:t xml:space="preserve">: </w:t>
      </w:r>
      <w:r w:rsidR="00010CBA" w:rsidRPr="00CB1EB2">
        <w:rPr>
          <w:rFonts w:eastAsia="Times New Roman" w:cstheme="minorHAnsi"/>
          <w:lang w:eastAsia="pl-PL"/>
        </w:rPr>
        <w:t>od dnia złożenia wniosku o dotację</w:t>
      </w:r>
      <w:r w:rsidRPr="00CB1EB2">
        <w:rPr>
          <w:rFonts w:eastAsia="Times New Roman" w:cstheme="minorHAnsi"/>
          <w:lang w:eastAsia="pl-PL"/>
        </w:rPr>
        <w:t>, przy czym za datę rozpoczęcia rozumie się datę wystawienia pierwszej faktury.</w:t>
      </w:r>
      <w:r w:rsidR="00010CBA" w:rsidRPr="00CB1EB2">
        <w:rPr>
          <w:rFonts w:eastAsia="Times New Roman" w:cstheme="minorHAnsi"/>
          <w:lang w:eastAsia="pl-PL"/>
        </w:rPr>
        <w:t xml:space="preserve"> </w:t>
      </w:r>
    </w:p>
    <w:p w14:paraId="65EC3D35" w14:textId="0748549A" w:rsidR="00ED2A42" w:rsidRPr="00CB1EB2" w:rsidRDefault="00ED2A42" w:rsidP="00C41652">
      <w:pPr>
        <w:pStyle w:val="Akapitzlist"/>
        <w:numPr>
          <w:ilvl w:val="0"/>
          <w:numId w:val="1"/>
        </w:numPr>
        <w:spacing w:before="100" w:beforeAutospacing="1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Data zakończenia zadania:</w:t>
      </w:r>
      <w:r w:rsidRPr="00CB1EB2">
        <w:rPr>
          <w:rFonts w:eastAsia="Times New Roman" w:cstheme="minorHAnsi"/>
          <w:lang w:eastAsia="pl-PL"/>
        </w:rPr>
        <w:t xml:space="preserve"> </w:t>
      </w:r>
      <w:r w:rsidRPr="00CB1EB2">
        <w:rPr>
          <w:rFonts w:eastAsia="Times New Roman" w:cstheme="minorHAnsi"/>
          <w:u w:val="single"/>
          <w:lang w:eastAsia="pl-PL"/>
        </w:rPr>
        <w:t xml:space="preserve">do dnia </w:t>
      </w:r>
      <w:r w:rsidR="00A00EEA">
        <w:rPr>
          <w:rFonts w:eastAsia="Times New Roman" w:cstheme="minorHAnsi"/>
          <w:u w:val="single"/>
          <w:lang w:eastAsia="pl-PL"/>
        </w:rPr>
        <w:t>16</w:t>
      </w:r>
      <w:r w:rsidR="00E137DA">
        <w:rPr>
          <w:rFonts w:eastAsia="Times New Roman" w:cstheme="minorHAnsi"/>
          <w:u w:val="single"/>
          <w:lang w:eastAsia="pl-PL"/>
        </w:rPr>
        <w:t>.11.2026</w:t>
      </w:r>
      <w:r w:rsidRPr="00CB1EB2">
        <w:rPr>
          <w:rFonts w:eastAsia="Times New Roman" w:cstheme="minorHAnsi"/>
          <w:u w:val="single"/>
          <w:lang w:eastAsia="pl-PL"/>
        </w:rPr>
        <w:t xml:space="preserve"> r.</w:t>
      </w:r>
      <w:r w:rsidRPr="00CB1EB2">
        <w:rPr>
          <w:rFonts w:cstheme="minorHAnsi"/>
        </w:rPr>
        <w:t xml:space="preserve"> </w:t>
      </w:r>
      <w:r w:rsidRPr="00CB1EB2">
        <w:rPr>
          <w:rFonts w:eastAsia="Times New Roman" w:cstheme="minorHAnsi"/>
          <w:lang w:eastAsia="pl-PL"/>
        </w:rPr>
        <w:t>(termin zakończenia zadania rozumiany jako data sporządzenia protokołu odbioru z Wykonawcą zadania).</w:t>
      </w:r>
      <w:r w:rsidR="009658EB">
        <w:rPr>
          <w:rFonts w:eastAsia="Times New Roman" w:cstheme="minorHAnsi"/>
          <w:lang w:eastAsia="pl-PL"/>
        </w:rPr>
        <w:t xml:space="preserve"> </w:t>
      </w:r>
    </w:p>
    <w:p w14:paraId="6120D3FA" w14:textId="3D98FA59" w:rsidR="00717460" w:rsidRPr="00CB1EB2" w:rsidRDefault="00717460" w:rsidP="00717460">
      <w:pPr>
        <w:pStyle w:val="Akapitzlist"/>
        <w:numPr>
          <w:ilvl w:val="0"/>
          <w:numId w:val="1"/>
        </w:numPr>
        <w:spacing w:before="100" w:beforeAutospacing="1" w:after="12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Data rozliczenia zadania:</w:t>
      </w:r>
      <w:r w:rsidRPr="00CB1EB2">
        <w:rPr>
          <w:rFonts w:eastAsia="Times New Roman" w:cstheme="minorHAnsi"/>
          <w:lang w:eastAsia="pl-PL"/>
        </w:rPr>
        <w:t xml:space="preserve"> do dnia </w:t>
      </w:r>
      <w:r w:rsidR="00A00EEA">
        <w:rPr>
          <w:rFonts w:eastAsia="Times New Roman" w:cstheme="minorHAnsi"/>
          <w:lang w:eastAsia="pl-PL"/>
        </w:rPr>
        <w:t>23</w:t>
      </w:r>
      <w:r w:rsidRPr="00CB1EB2">
        <w:rPr>
          <w:rFonts w:eastAsia="Times New Roman" w:cstheme="minorHAnsi"/>
          <w:lang w:eastAsia="pl-PL"/>
        </w:rPr>
        <w:t>.11.202</w:t>
      </w:r>
      <w:r w:rsidR="00EA47F7">
        <w:rPr>
          <w:rFonts w:eastAsia="Times New Roman" w:cstheme="minorHAnsi"/>
          <w:lang w:eastAsia="pl-PL"/>
        </w:rPr>
        <w:t>6</w:t>
      </w:r>
      <w:r w:rsidRPr="00CB1EB2">
        <w:rPr>
          <w:rFonts w:eastAsia="Times New Roman" w:cstheme="minorHAnsi"/>
          <w:lang w:eastAsia="pl-PL"/>
        </w:rPr>
        <w:t xml:space="preserve"> r.</w:t>
      </w:r>
    </w:p>
    <w:p w14:paraId="4E96CCE0" w14:textId="151B45A5" w:rsidR="00B31010" w:rsidRPr="00CB1EB2" w:rsidRDefault="00764F9F" w:rsidP="00B31010">
      <w:pPr>
        <w:pStyle w:val="Akapitzlist"/>
        <w:numPr>
          <w:ilvl w:val="0"/>
          <w:numId w:val="1"/>
        </w:numPr>
        <w:spacing w:before="100" w:beforeAutospacing="1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Termin naboru wniosków</w:t>
      </w:r>
      <w:r w:rsidRPr="00CB1EB2">
        <w:rPr>
          <w:rFonts w:eastAsia="Times New Roman" w:cstheme="minorHAnsi"/>
          <w:lang w:eastAsia="pl-PL"/>
        </w:rPr>
        <w:t xml:space="preserve"> od dnia </w:t>
      </w:r>
      <w:r w:rsidR="00EA47F7">
        <w:rPr>
          <w:rFonts w:eastAsia="Times New Roman" w:cstheme="minorHAnsi"/>
          <w:u w:val="single"/>
          <w:lang w:eastAsia="pl-PL"/>
        </w:rPr>
        <w:t>17.08.2026</w:t>
      </w:r>
      <w:r w:rsidRPr="00CB1EB2">
        <w:rPr>
          <w:rFonts w:eastAsia="Times New Roman" w:cstheme="minorHAnsi"/>
          <w:u w:val="single"/>
          <w:lang w:eastAsia="pl-PL"/>
        </w:rPr>
        <w:t xml:space="preserve"> r. do dnia </w:t>
      </w:r>
      <w:r w:rsidR="00F506EF">
        <w:rPr>
          <w:rFonts w:eastAsia="Times New Roman" w:cstheme="minorHAnsi"/>
          <w:u w:val="single"/>
          <w:lang w:eastAsia="pl-PL"/>
        </w:rPr>
        <w:t>31</w:t>
      </w:r>
      <w:r w:rsidR="00EA47F7">
        <w:rPr>
          <w:rFonts w:eastAsia="Times New Roman" w:cstheme="minorHAnsi"/>
          <w:u w:val="single"/>
          <w:lang w:eastAsia="pl-PL"/>
        </w:rPr>
        <w:t>.08.2026</w:t>
      </w:r>
      <w:r w:rsidRPr="00CB1EB2">
        <w:rPr>
          <w:rFonts w:eastAsia="Times New Roman" w:cstheme="minorHAnsi"/>
          <w:u w:val="single"/>
          <w:lang w:eastAsia="pl-PL"/>
        </w:rPr>
        <w:t xml:space="preserve"> r.</w:t>
      </w:r>
    </w:p>
    <w:p w14:paraId="3A75FFA4" w14:textId="347FED9D" w:rsidR="00FB651F" w:rsidRPr="00CB1EB2" w:rsidRDefault="00FB651F" w:rsidP="00C41652">
      <w:pPr>
        <w:pStyle w:val="Akapitzlist"/>
        <w:numPr>
          <w:ilvl w:val="0"/>
          <w:numId w:val="1"/>
        </w:numPr>
        <w:spacing w:before="100" w:beforeAutospacing="1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Szczegółowe informacje</w:t>
      </w:r>
      <w:r w:rsidRPr="00CB1EB2">
        <w:rPr>
          <w:rFonts w:eastAsia="Times New Roman" w:cstheme="minorHAnsi"/>
          <w:lang w:eastAsia="pl-PL"/>
        </w:rPr>
        <w:t xml:space="preserve"> dotyczące naboru, m.in. spos</w:t>
      </w:r>
      <w:r w:rsidR="00290E96" w:rsidRPr="00CB1EB2">
        <w:rPr>
          <w:rFonts w:eastAsia="Times New Roman" w:cstheme="minorHAnsi"/>
          <w:lang w:eastAsia="pl-PL"/>
        </w:rPr>
        <w:t>ób</w:t>
      </w:r>
      <w:r w:rsidRPr="00CB1EB2">
        <w:rPr>
          <w:rFonts w:eastAsia="Times New Roman" w:cstheme="minorHAnsi"/>
          <w:lang w:eastAsia="pl-PL"/>
        </w:rPr>
        <w:t xml:space="preserve"> naboru wniosków</w:t>
      </w:r>
      <w:r w:rsidR="00290E96" w:rsidRPr="00CB1EB2">
        <w:rPr>
          <w:rFonts w:eastAsia="Times New Roman" w:cstheme="minorHAnsi"/>
          <w:lang w:eastAsia="pl-PL"/>
        </w:rPr>
        <w:t xml:space="preserve"> i ich rozpatrywania </w:t>
      </w:r>
      <w:r w:rsidR="00E67D79" w:rsidRPr="00CB1EB2">
        <w:rPr>
          <w:rFonts w:eastAsia="Times New Roman" w:cstheme="minorHAnsi"/>
          <w:lang w:eastAsia="pl-PL"/>
        </w:rPr>
        <w:t xml:space="preserve">oraz Szczegółowe kryteria wyboru wniosków </w:t>
      </w:r>
      <w:r w:rsidR="00290E96" w:rsidRPr="00CB1EB2">
        <w:rPr>
          <w:rFonts w:eastAsia="Times New Roman" w:cstheme="minorHAnsi"/>
          <w:lang w:eastAsia="pl-PL"/>
        </w:rPr>
        <w:t xml:space="preserve">określa </w:t>
      </w:r>
      <w:r w:rsidR="00290E96" w:rsidRPr="00CB1EB2">
        <w:rPr>
          <w:rFonts w:eastAsia="Times New Roman" w:cstheme="minorHAnsi"/>
          <w:i/>
          <w:iCs/>
          <w:lang w:eastAsia="pl-PL"/>
        </w:rPr>
        <w:t>Regulamin naboru wniosków</w:t>
      </w:r>
      <w:r w:rsidR="00290E96" w:rsidRPr="00CB1EB2">
        <w:rPr>
          <w:rFonts w:eastAsia="Times New Roman" w:cstheme="minorHAnsi"/>
          <w:lang w:eastAsia="pl-PL"/>
        </w:rPr>
        <w:t>, który stanowi załącznik do niniejszego ogłoszenia.</w:t>
      </w:r>
    </w:p>
    <w:p w14:paraId="17C4787D" w14:textId="2DF547F4" w:rsidR="00E320F5" w:rsidRPr="00CB1EB2" w:rsidRDefault="00E320F5" w:rsidP="00C41652">
      <w:pPr>
        <w:pStyle w:val="Akapitzlist"/>
        <w:numPr>
          <w:ilvl w:val="0"/>
          <w:numId w:val="1"/>
        </w:numPr>
        <w:spacing w:before="100" w:beforeAutospacing="1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b/>
          <w:bCs/>
          <w:lang w:eastAsia="pl-PL"/>
        </w:rPr>
        <w:t>Załączniki:</w:t>
      </w:r>
    </w:p>
    <w:p w14:paraId="54B533BC" w14:textId="018D5FAF" w:rsidR="00E320F5" w:rsidRPr="00CB1EB2" w:rsidRDefault="00E320F5" w:rsidP="00E320F5">
      <w:pPr>
        <w:pStyle w:val="Akapitzlist"/>
        <w:numPr>
          <w:ilvl w:val="0"/>
          <w:numId w:val="13"/>
        </w:num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lang w:eastAsia="pl-PL"/>
        </w:rPr>
        <w:t xml:space="preserve">Regulamin naboru wniosków o dofinansowanie w formie dotacji </w:t>
      </w:r>
      <w:r w:rsidR="00EA47F7">
        <w:rPr>
          <w:rFonts w:eastAsia="Times New Roman" w:cstheme="minorHAnsi"/>
          <w:lang w:eastAsia="pl-PL"/>
        </w:rPr>
        <w:t>pn. BEZPIECZNY STRAŻAK</w:t>
      </w:r>
      <w:r w:rsidRPr="00CB1EB2">
        <w:rPr>
          <w:rFonts w:eastAsia="Times New Roman" w:cstheme="minorHAnsi"/>
          <w:lang w:eastAsia="pl-PL"/>
        </w:rPr>
        <w:t>,</w:t>
      </w:r>
    </w:p>
    <w:p w14:paraId="468E9D2C" w14:textId="3844413F" w:rsidR="00E320F5" w:rsidRPr="00CB1EB2" w:rsidRDefault="00E320F5" w:rsidP="00E320F5">
      <w:pPr>
        <w:pStyle w:val="Akapitzlist"/>
        <w:numPr>
          <w:ilvl w:val="0"/>
          <w:numId w:val="13"/>
        </w:num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lang w:eastAsia="pl-PL"/>
        </w:rPr>
        <w:t xml:space="preserve">Wzór wniosku o dotację </w:t>
      </w:r>
      <w:r w:rsidRPr="00CB1EB2">
        <w:rPr>
          <w:rFonts w:eastAsia="Times New Roman" w:cstheme="minorHAnsi"/>
          <w:b/>
          <w:bCs/>
          <w:lang w:eastAsia="pl-PL"/>
        </w:rPr>
        <w:t>(W-</w:t>
      </w:r>
      <w:r w:rsidR="00EA47F7">
        <w:rPr>
          <w:rFonts w:eastAsia="Times New Roman" w:cstheme="minorHAnsi"/>
          <w:b/>
          <w:bCs/>
          <w:lang w:eastAsia="pl-PL"/>
        </w:rPr>
        <w:t>BEZPIECZNY STRAŻAK</w:t>
      </w:r>
      <w:r w:rsidRPr="00CB1EB2">
        <w:rPr>
          <w:rFonts w:eastAsia="Times New Roman" w:cstheme="minorHAnsi"/>
          <w:b/>
          <w:bCs/>
          <w:lang w:eastAsia="pl-PL"/>
        </w:rPr>
        <w:t>)</w:t>
      </w:r>
      <w:r w:rsidR="00B54B11">
        <w:rPr>
          <w:rFonts w:eastAsia="Times New Roman" w:cstheme="minorHAnsi"/>
          <w:b/>
          <w:bCs/>
          <w:lang w:eastAsia="pl-PL"/>
        </w:rPr>
        <w:t>,</w:t>
      </w:r>
    </w:p>
    <w:p w14:paraId="409A2852" w14:textId="30941DBB" w:rsidR="00E320F5" w:rsidRPr="00CB1EB2" w:rsidRDefault="00E320F5" w:rsidP="00E320F5">
      <w:pPr>
        <w:pStyle w:val="Akapitzlist"/>
        <w:numPr>
          <w:ilvl w:val="0"/>
          <w:numId w:val="13"/>
        </w:num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CB1EB2">
        <w:rPr>
          <w:rFonts w:eastAsia="Times New Roman" w:cstheme="minorHAnsi"/>
          <w:lang w:eastAsia="pl-PL"/>
        </w:rPr>
        <w:t>Wzór Umowy dotacji,</w:t>
      </w:r>
    </w:p>
    <w:p w14:paraId="1010685D" w14:textId="77777777" w:rsidR="00EA47F7" w:rsidRPr="00EA47F7" w:rsidRDefault="00EA47F7" w:rsidP="00EA47F7">
      <w:pPr>
        <w:pStyle w:val="Akapitzlist"/>
        <w:numPr>
          <w:ilvl w:val="0"/>
          <w:numId w:val="13"/>
        </w:num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EA47F7">
        <w:rPr>
          <w:rFonts w:eastAsia="Times New Roman" w:cstheme="minorHAnsi"/>
          <w:lang w:eastAsia="pl-PL"/>
        </w:rPr>
        <w:t>Wzór Oświadczenia o wyborze wykonawcy zadania,</w:t>
      </w:r>
    </w:p>
    <w:p w14:paraId="608078D2" w14:textId="77777777" w:rsidR="00EA47F7" w:rsidRPr="00EA47F7" w:rsidRDefault="00EA47F7" w:rsidP="00EA47F7">
      <w:pPr>
        <w:pStyle w:val="Akapitzlist"/>
        <w:numPr>
          <w:ilvl w:val="0"/>
          <w:numId w:val="13"/>
        </w:num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EA47F7">
        <w:rPr>
          <w:rFonts w:eastAsia="Times New Roman" w:cstheme="minorHAnsi"/>
          <w:lang w:eastAsia="pl-PL"/>
        </w:rPr>
        <w:lastRenderedPageBreak/>
        <w:t>Wzór Wniosku o płatność,</w:t>
      </w:r>
    </w:p>
    <w:p w14:paraId="35D3D516" w14:textId="4A55ADB1" w:rsidR="004C3814" w:rsidRPr="009658EB" w:rsidRDefault="00E320F5" w:rsidP="00C41652">
      <w:pPr>
        <w:pStyle w:val="Akapitzlist"/>
        <w:numPr>
          <w:ilvl w:val="0"/>
          <w:numId w:val="13"/>
        </w:numPr>
        <w:spacing w:before="100" w:beforeAutospacing="1" w:after="120" w:line="240" w:lineRule="auto"/>
        <w:jc w:val="both"/>
        <w:rPr>
          <w:rFonts w:eastAsia="Times New Roman" w:cstheme="minorHAnsi"/>
          <w:lang w:eastAsia="pl-PL"/>
        </w:rPr>
      </w:pPr>
      <w:r w:rsidRPr="007672FC">
        <w:rPr>
          <w:rFonts w:eastAsia="Times New Roman" w:cstheme="minorHAnsi"/>
          <w:lang w:eastAsia="pl-PL"/>
        </w:rPr>
        <w:t xml:space="preserve">Dokumenty dotyczące oznakowania zadania – do pobrania </w:t>
      </w:r>
      <w:hyperlink r:id="rId7" w:history="1">
        <w:r w:rsidRPr="007672FC">
          <w:rPr>
            <w:rStyle w:val="Hipercze"/>
            <w:rFonts w:eastAsia="Times New Roman" w:cstheme="minorHAnsi"/>
            <w:color w:val="auto"/>
            <w:lang w:eastAsia="pl-PL"/>
          </w:rPr>
          <w:t>tutaj</w:t>
        </w:r>
      </w:hyperlink>
      <w:r w:rsidRPr="007672FC">
        <w:rPr>
          <w:rFonts w:eastAsia="Times New Roman" w:cstheme="minorHAnsi"/>
          <w:lang w:eastAsia="pl-PL"/>
        </w:rPr>
        <w:t>.</w:t>
      </w:r>
    </w:p>
    <w:sectPr w:rsidR="004C3814" w:rsidRPr="0096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12DB" w14:textId="77777777" w:rsidR="00352CD6" w:rsidRDefault="00352CD6" w:rsidP="00675B7D">
      <w:pPr>
        <w:spacing w:after="0" w:line="240" w:lineRule="auto"/>
      </w:pPr>
      <w:r>
        <w:separator/>
      </w:r>
    </w:p>
  </w:endnote>
  <w:endnote w:type="continuationSeparator" w:id="0">
    <w:p w14:paraId="555AFD5A" w14:textId="77777777" w:rsidR="00352CD6" w:rsidRDefault="00352CD6" w:rsidP="006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3743" w14:textId="77777777" w:rsidR="00352CD6" w:rsidRDefault="00352CD6" w:rsidP="00675B7D">
      <w:pPr>
        <w:spacing w:after="0" w:line="240" w:lineRule="auto"/>
      </w:pPr>
      <w:r>
        <w:separator/>
      </w:r>
    </w:p>
  </w:footnote>
  <w:footnote w:type="continuationSeparator" w:id="0">
    <w:p w14:paraId="1247B225" w14:textId="77777777" w:rsidR="00352CD6" w:rsidRDefault="00352CD6" w:rsidP="00675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7137"/>
    <w:multiLevelType w:val="hybridMultilevel"/>
    <w:tmpl w:val="3DC890C0"/>
    <w:lvl w:ilvl="0" w:tplc="64D489A6">
      <w:numFmt w:val="bullet"/>
      <w:lvlText w:val="•"/>
      <w:lvlJc w:val="left"/>
      <w:pPr>
        <w:ind w:left="1059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" w15:restartNumberingAfterBreak="0">
    <w:nsid w:val="17891BF4"/>
    <w:multiLevelType w:val="hybridMultilevel"/>
    <w:tmpl w:val="A922EE56"/>
    <w:lvl w:ilvl="0" w:tplc="04150011">
      <w:start w:val="1"/>
      <w:numFmt w:val="decimal"/>
      <w:lvlText w:val="%1)"/>
      <w:lvlJc w:val="left"/>
      <w:pPr>
        <w:ind w:left="1419" w:hanging="360"/>
      </w:pPr>
    </w:lvl>
    <w:lvl w:ilvl="1" w:tplc="04150019" w:tentative="1">
      <w:start w:val="1"/>
      <w:numFmt w:val="lowerLetter"/>
      <w:lvlText w:val="%2."/>
      <w:lvlJc w:val="left"/>
      <w:pPr>
        <w:ind w:left="2139" w:hanging="360"/>
      </w:pPr>
    </w:lvl>
    <w:lvl w:ilvl="2" w:tplc="0415001B" w:tentative="1">
      <w:start w:val="1"/>
      <w:numFmt w:val="lowerRoman"/>
      <w:lvlText w:val="%3."/>
      <w:lvlJc w:val="right"/>
      <w:pPr>
        <w:ind w:left="2859" w:hanging="180"/>
      </w:pPr>
    </w:lvl>
    <w:lvl w:ilvl="3" w:tplc="0415000F" w:tentative="1">
      <w:start w:val="1"/>
      <w:numFmt w:val="decimal"/>
      <w:lvlText w:val="%4."/>
      <w:lvlJc w:val="left"/>
      <w:pPr>
        <w:ind w:left="3579" w:hanging="360"/>
      </w:pPr>
    </w:lvl>
    <w:lvl w:ilvl="4" w:tplc="04150019" w:tentative="1">
      <w:start w:val="1"/>
      <w:numFmt w:val="lowerLetter"/>
      <w:lvlText w:val="%5."/>
      <w:lvlJc w:val="left"/>
      <w:pPr>
        <w:ind w:left="4299" w:hanging="360"/>
      </w:pPr>
    </w:lvl>
    <w:lvl w:ilvl="5" w:tplc="0415001B" w:tentative="1">
      <w:start w:val="1"/>
      <w:numFmt w:val="lowerRoman"/>
      <w:lvlText w:val="%6."/>
      <w:lvlJc w:val="right"/>
      <w:pPr>
        <w:ind w:left="5019" w:hanging="180"/>
      </w:pPr>
    </w:lvl>
    <w:lvl w:ilvl="6" w:tplc="0415000F" w:tentative="1">
      <w:start w:val="1"/>
      <w:numFmt w:val="decimal"/>
      <w:lvlText w:val="%7."/>
      <w:lvlJc w:val="left"/>
      <w:pPr>
        <w:ind w:left="5739" w:hanging="360"/>
      </w:pPr>
    </w:lvl>
    <w:lvl w:ilvl="7" w:tplc="04150019" w:tentative="1">
      <w:start w:val="1"/>
      <w:numFmt w:val="lowerLetter"/>
      <w:lvlText w:val="%8."/>
      <w:lvlJc w:val="left"/>
      <w:pPr>
        <w:ind w:left="6459" w:hanging="360"/>
      </w:pPr>
    </w:lvl>
    <w:lvl w:ilvl="8" w:tplc="0415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" w15:restartNumberingAfterBreak="0">
    <w:nsid w:val="200D4BDE"/>
    <w:multiLevelType w:val="hybridMultilevel"/>
    <w:tmpl w:val="A90A70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3588C"/>
    <w:multiLevelType w:val="hybridMultilevel"/>
    <w:tmpl w:val="EA8E0FD8"/>
    <w:lvl w:ilvl="0" w:tplc="234097E4">
      <w:start w:val="1"/>
      <w:numFmt w:val="decimal"/>
      <w:pStyle w:val="Styl2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4E607ED"/>
    <w:multiLevelType w:val="multilevel"/>
    <w:tmpl w:val="BDA4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1F59FB"/>
    <w:multiLevelType w:val="multilevel"/>
    <w:tmpl w:val="89D2C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347667"/>
    <w:multiLevelType w:val="hybridMultilevel"/>
    <w:tmpl w:val="55D43012"/>
    <w:lvl w:ilvl="0" w:tplc="58ECC65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439D101C"/>
    <w:multiLevelType w:val="hybridMultilevel"/>
    <w:tmpl w:val="FCD88150"/>
    <w:lvl w:ilvl="0" w:tplc="5B16D842">
      <w:start w:val="1"/>
      <w:numFmt w:val="decimal"/>
      <w:pStyle w:val="Styl1"/>
      <w:lvlText w:val="%1."/>
      <w:lvlJc w:val="left"/>
      <w:pPr>
        <w:ind w:left="792" w:hanging="432"/>
      </w:pPr>
      <w:rPr>
        <w:rFonts w:hint="default"/>
      </w:rPr>
    </w:lvl>
    <w:lvl w:ilvl="1" w:tplc="DB2242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0404C"/>
    <w:multiLevelType w:val="multilevel"/>
    <w:tmpl w:val="85DE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603872"/>
    <w:multiLevelType w:val="hybridMultilevel"/>
    <w:tmpl w:val="7C7E539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655651D2"/>
    <w:multiLevelType w:val="hybridMultilevel"/>
    <w:tmpl w:val="474237BE"/>
    <w:lvl w:ilvl="0" w:tplc="04150011">
      <w:start w:val="1"/>
      <w:numFmt w:val="decimal"/>
      <w:lvlText w:val="%1)"/>
      <w:lvlJc w:val="left"/>
      <w:pPr>
        <w:ind w:left="1710" w:hanging="360"/>
      </w:pPr>
    </w:lvl>
    <w:lvl w:ilvl="1" w:tplc="04150019" w:tentative="1">
      <w:start w:val="1"/>
      <w:numFmt w:val="lowerLetter"/>
      <w:lvlText w:val="%2."/>
      <w:lvlJc w:val="left"/>
      <w:pPr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ind w:left="3870" w:hanging="360"/>
      </w:pPr>
    </w:lvl>
    <w:lvl w:ilvl="4" w:tplc="04150019" w:tentative="1">
      <w:start w:val="1"/>
      <w:numFmt w:val="lowerLetter"/>
      <w:lvlText w:val="%5."/>
      <w:lvlJc w:val="left"/>
      <w:pPr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712865A5"/>
    <w:multiLevelType w:val="hybridMultilevel"/>
    <w:tmpl w:val="461E60C4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97216034">
    <w:abstractNumId w:val="4"/>
  </w:num>
  <w:num w:numId="2" w16cid:durableId="1432430936">
    <w:abstractNumId w:val="8"/>
  </w:num>
  <w:num w:numId="3" w16cid:durableId="368654151">
    <w:abstractNumId w:val="5"/>
  </w:num>
  <w:num w:numId="4" w16cid:durableId="781070380">
    <w:abstractNumId w:val="7"/>
  </w:num>
  <w:num w:numId="5" w16cid:durableId="1001929183">
    <w:abstractNumId w:val="3"/>
  </w:num>
  <w:num w:numId="6" w16cid:durableId="2028601360">
    <w:abstractNumId w:val="3"/>
    <w:lvlOverride w:ilvl="0">
      <w:startOverride w:val="1"/>
    </w:lvlOverride>
  </w:num>
  <w:num w:numId="7" w16cid:durableId="1051073925">
    <w:abstractNumId w:val="6"/>
  </w:num>
  <w:num w:numId="8" w16cid:durableId="233515566">
    <w:abstractNumId w:val="10"/>
  </w:num>
  <w:num w:numId="9" w16cid:durableId="1442920228">
    <w:abstractNumId w:val="1"/>
  </w:num>
  <w:num w:numId="10" w16cid:durableId="1508592672">
    <w:abstractNumId w:val="0"/>
  </w:num>
  <w:num w:numId="11" w16cid:durableId="575827343">
    <w:abstractNumId w:val="9"/>
  </w:num>
  <w:num w:numId="12" w16cid:durableId="927425080">
    <w:abstractNumId w:val="11"/>
  </w:num>
  <w:num w:numId="13" w16cid:durableId="1191144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8A"/>
    <w:rsid w:val="00010CBA"/>
    <w:rsid w:val="000A2F77"/>
    <w:rsid w:val="000F0DAB"/>
    <w:rsid w:val="00107212"/>
    <w:rsid w:val="00130483"/>
    <w:rsid w:val="00177CAF"/>
    <w:rsid w:val="0019497F"/>
    <w:rsid w:val="001977D7"/>
    <w:rsid w:val="001B506C"/>
    <w:rsid w:val="001E6EC3"/>
    <w:rsid w:val="001F7388"/>
    <w:rsid w:val="00201AC5"/>
    <w:rsid w:val="00286924"/>
    <w:rsid w:val="00290E96"/>
    <w:rsid w:val="002A51D2"/>
    <w:rsid w:val="002A6B2C"/>
    <w:rsid w:val="002E50B4"/>
    <w:rsid w:val="002E5F17"/>
    <w:rsid w:val="00301E3C"/>
    <w:rsid w:val="00314894"/>
    <w:rsid w:val="00352CD6"/>
    <w:rsid w:val="00381057"/>
    <w:rsid w:val="003817DF"/>
    <w:rsid w:val="0038296C"/>
    <w:rsid w:val="00383401"/>
    <w:rsid w:val="00412421"/>
    <w:rsid w:val="004921CF"/>
    <w:rsid w:val="004A20C7"/>
    <w:rsid w:val="004C3814"/>
    <w:rsid w:val="004E68C1"/>
    <w:rsid w:val="005472DF"/>
    <w:rsid w:val="00615CE9"/>
    <w:rsid w:val="00631476"/>
    <w:rsid w:val="006555E4"/>
    <w:rsid w:val="00675B7D"/>
    <w:rsid w:val="0069146B"/>
    <w:rsid w:val="006C6636"/>
    <w:rsid w:val="006E618A"/>
    <w:rsid w:val="006E70AD"/>
    <w:rsid w:val="006F469F"/>
    <w:rsid w:val="006F4FCA"/>
    <w:rsid w:val="00717460"/>
    <w:rsid w:val="007352A9"/>
    <w:rsid w:val="0073755E"/>
    <w:rsid w:val="00762D05"/>
    <w:rsid w:val="00764F9F"/>
    <w:rsid w:val="007672FC"/>
    <w:rsid w:val="007769EB"/>
    <w:rsid w:val="00780C1D"/>
    <w:rsid w:val="00791750"/>
    <w:rsid w:val="007A3873"/>
    <w:rsid w:val="008304C5"/>
    <w:rsid w:val="00853C80"/>
    <w:rsid w:val="008C54B0"/>
    <w:rsid w:val="008D43C8"/>
    <w:rsid w:val="00904306"/>
    <w:rsid w:val="009101B8"/>
    <w:rsid w:val="00964EF2"/>
    <w:rsid w:val="009658EB"/>
    <w:rsid w:val="00970102"/>
    <w:rsid w:val="00977BB1"/>
    <w:rsid w:val="009A776F"/>
    <w:rsid w:val="009B2EE6"/>
    <w:rsid w:val="009B324D"/>
    <w:rsid w:val="009C0E68"/>
    <w:rsid w:val="009D5067"/>
    <w:rsid w:val="00A00EEA"/>
    <w:rsid w:val="00A07E97"/>
    <w:rsid w:val="00A23F11"/>
    <w:rsid w:val="00A430D7"/>
    <w:rsid w:val="00A5175E"/>
    <w:rsid w:val="00A61408"/>
    <w:rsid w:val="00A759AE"/>
    <w:rsid w:val="00A82AA8"/>
    <w:rsid w:val="00A852B1"/>
    <w:rsid w:val="00A90470"/>
    <w:rsid w:val="00A91E9B"/>
    <w:rsid w:val="00AA3F82"/>
    <w:rsid w:val="00AA7606"/>
    <w:rsid w:val="00AC4ACB"/>
    <w:rsid w:val="00AC61DF"/>
    <w:rsid w:val="00B023CF"/>
    <w:rsid w:val="00B14B4A"/>
    <w:rsid w:val="00B20D18"/>
    <w:rsid w:val="00B245B0"/>
    <w:rsid w:val="00B31010"/>
    <w:rsid w:val="00B54B11"/>
    <w:rsid w:val="00B57541"/>
    <w:rsid w:val="00B81961"/>
    <w:rsid w:val="00BB3E95"/>
    <w:rsid w:val="00BB5A3D"/>
    <w:rsid w:val="00BF755C"/>
    <w:rsid w:val="00C40DBA"/>
    <w:rsid w:val="00C41652"/>
    <w:rsid w:val="00C6138E"/>
    <w:rsid w:val="00C74166"/>
    <w:rsid w:val="00C8322F"/>
    <w:rsid w:val="00CB1EB2"/>
    <w:rsid w:val="00CC0FE6"/>
    <w:rsid w:val="00CC1F4F"/>
    <w:rsid w:val="00CD204E"/>
    <w:rsid w:val="00D0484D"/>
    <w:rsid w:val="00D10573"/>
    <w:rsid w:val="00D56783"/>
    <w:rsid w:val="00D57616"/>
    <w:rsid w:val="00D87949"/>
    <w:rsid w:val="00DB0303"/>
    <w:rsid w:val="00DD1B2D"/>
    <w:rsid w:val="00DD4A93"/>
    <w:rsid w:val="00E00B04"/>
    <w:rsid w:val="00E137DA"/>
    <w:rsid w:val="00E2532F"/>
    <w:rsid w:val="00E320F5"/>
    <w:rsid w:val="00E32A3B"/>
    <w:rsid w:val="00E32D31"/>
    <w:rsid w:val="00E67D79"/>
    <w:rsid w:val="00EA18C2"/>
    <w:rsid w:val="00EA47F7"/>
    <w:rsid w:val="00EC51CC"/>
    <w:rsid w:val="00ED2A42"/>
    <w:rsid w:val="00EE5E08"/>
    <w:rsid w:val="00F22FFE"/>
    <w:rsid w:val="00F506EF"/>
    <w:rsid w:val="00F52B4E"/>
    <w:rsid w:val="00F828B7"/>
    <w:rsid w:val="00FB651F"/>
    <w:rsid w:val="00FC7CC0"/>
    <w:rsid w:val="00FD0D96"/>
    <w:rsid w:val="00FF54EF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1B45"/>
  <w15:chartTrackingRefBased/>
  <w15:docId w15:val="{2C06FFCE-FB85-4C44-911D-18C10F43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618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0E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E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0E68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75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5B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5B7D"/>
    <w:rPr>
      <w:vertAlign w:val="superscript"/>
    </w:rPr>
  </w:style>
  <w:style w:type="paragraph" w:customStyle="1" w:styleId="Styl1">
    <w:name w:val="Styl1"/>
    <w:basedOn w:val="Normalny"/>
    <w:link w:val="Styl1Znak"/>
    <w:qFormat/>
    <w:rsid w:val="00675B7D"/>
    <w:pPr>
      <w:numPr>
        <w:numId w:val="4"/>
      </w:numPr>
      <w:tabs>
        <w:tab w:val="left" w:pos="284"/>
      </w:tabs>
      <w:autoSpaceDE w:val="0"/>
      <w:autoSpaceDN w:val="0"/>
      <w:adjustRightInd w:val="0"/>
      <w:spacing w:after="0" w:line="276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675B7D"/>
    <w:pPr>
      <w:numPr>
        <w:numId w:val="5"/>
      </w:numPr>
      <w:tabs>
        <w:tab w:val="left" w:pos="0"/>
      </w:tabs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1Znak">
    <w:name w:val="Styl1 Znak"/>
    <w:basedOn w:val="Domylnaczcionkaakapitu"/>
    <w:link w:val="Styl1"/>
    <w:rsid w:val="00675B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2Znak">
    <w:name w:val="Styl2 Znak"/>
    <w:basedOn w:val="Domylnaczcionkaakapitu"/>
    <w:link w:val="Styl2"/>
    <w:rsid w:val="00675B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48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fosigw-rzeszow.bip.gov.pl/podstawa-dzialalnosci/instrukcja-oznakowani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Brzeska</dc:creator>
  <cp:keywords/>
  <dc:description/>
  <cp:lastModifiedBy>Yaroslaw Pater</cp:lastModifiedBy>
  <cp:revision>2</cp:revision>
  <cp:lastPrinted>2025-04-29T05:42:00Z</cp:lastPrinted>
  <dcterms:created xsi:type="dcterms:W3CDTF">2026-08-14T11:50:00Z</dcterms:created>
  <dcterms:modified xsi:type="dcterms:W3CDTF">2026-08-14T11:50:00Z</dcterms:modified>
</cp:coreProperties>
</file>